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5E" w:rsidRPr="004D33E0" w:rsidRDefault="007845B4" w:rsidP="00A51633">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КАМЫШЛОВСКАЯ ГОРОДСКАЯ</w:t>
      </w: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ТЕРРИТОРИАЛЬНАЯ ИЗБИРАТЕЛЬНАЯ КОМИССИЯ</w:t>
      </w:r>
    </w:p>
    <w:p w:rsidR="00BF045E" w:rsidRPr="004D33E0" w:rsidRDefault="00BF045E" w:rsidP="00A51633">
      <w:pPr>
        <w:widowControl w:val="0"/>
        <w:spacing w:after="0" w:line="240" w:lineRule="auto"/>
        <w:ind w:firstLine="720"/>
        <w:jc w:val="center"/>
        <w:rPr>
          <w:rFonts w:ascii="Times New Roman" w:eastAsia="Times New Roman" w:hAnsi="Times New Roman"/>
          <w:b/>
          <w:sz w:val="28"/>
          <w:szCs w:val="28"/>
          <w:lang w:eastAsia="ru-RU"/>
        </w:rPr>
      </w:pP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РЕШЕНИЕ</w:t>
      </w:r>
    </w:p>
    <w:p w:rsidR="00BF045E" w:rsidRPr="00B61176" w:rsidRDefault="00BF045E" w:rsidP="00A51633">
      <w:pPr>
        <w:widowControl w:val="0"/>
        <w:spacing w:after="0" w:line="240" w:lineRule="auto"/>
        <w:ind w:firstLine="720"/>
        <w:jc w:val="center"/>
        <w:rPr>
          <w:rFonts w:ascii="Times New Roman" w:eastAsia="Times New Roman" w:hAnsi="Times New Roman"/>
          <w:sz w:val="28"/>
          <w:szCs w:val="28"/>
          <w:lang w:eastAsia="ru-RU"/>
        </w:rPr>
      </w:pPr>
    </w:p>
    <w:tbl>
      <w:tblPr>
        <w:tblW w:w="0" w:type="auto"/>
        <w:tblLayout w:type="fixed"/>
        <w:tblLook w:val="01E0" w:firstRow="1" w:lastRow="1" w:firstColumn="1" w:lastColumn="1" w:noHBand="0" w:noVBand="0"/>
      </w:tblPr>
      <w:tblGrid>
        <w:gridCol w:w="4786"/>
        <w:gridCol w:w="4678"/>
      </w:tblGrid>
      <w:tr w:rsidR="00A32A06" w:rsidRPr="00E973F9" w:rsidTr="00A32A06">
        <w:tc>
          <w:tcPr>
            <w:tcW w:w="4786" w:type="dxa"/>
          </w:tcPr>
          <w:p w:rsidR="00A32A06" w:rsidRPr="00E973F9" w:rsidRDefault="00CE679B" w:rsidP="007066D2">
            <w:pPr>
              <w:widowControl w:val="0"/>
              <w:spacing w:after="0" w:line="240" w:lineRule="auto"/>
              <w:jc w:val="center"/>
              <w:rPr>
                <w:rFonts w:ascii="Times New Roman" w:eastAsia="Times New Roman" w:hAnsi="Times New Roman"/>
                <w:sz w:val="28"/>
                <w:szCs w:val="28"/>
                <w:lang w:eastAsia="ru-RU"/>
              </w:rPr>
            </w:pPr>
            <w:r w:rsidRPr="00E973F9">
              <w:rPr>
                <w:rFonts w:ascii="Times New Roman" w:eastAsia="Times New Roman" w:hAnsi="Times New Roman"/>
                <w:sz w:val="28"/>
                <w:szCs w:val="28"/>
                <w:lang w:eastAsia="ru-RU"/>
              </w:rPr>
              <w:t>2</w:t>
            </w:r>
            <w:r w:rsidR="007066D2" w:rsidRPr="00E973F9">
              <w:rPr>
                <w:rFonts w:ascii="Times New Roman" w:eastAsia="Times New Roman" w:hAnsi="Times New Roman"/>
                <w:sz w:val="28"/>
                <w:szCs w:val="28"/>
                <w:lang w:eastAsia="ru-RU"/>
              </w:rPr>
              <w:t>1</w:t>
            </w:r>
            <w:r w:rsidR="00A32A06" w:rsidRPr="00E973F9">
              <w:rPr>
                <w:rFonts w:ascii="Times New Roman" w:eastAsia="Times New Roman" w:hAnsi="Times New Roman"/>
                <w:sz w:val="28"/>
                <w:szCs w:val="28"/>
                <w:lang w:eastAsia="ru-RU"/>
              </w:rPr>
              <w:t xml:space="preserve"> </w:t>
            </w:r>
            <w:r w:rsidR="007066D2" w:rsidRPr="00E973F9">
              <w:rPr>
                <w:rFonts w:ascii="Times New Roman" w:eastAsia="Times New Roman" w:hAnsi="Times New Roman"/>
                <w:sz w:val="28"/>
                <w:szCs w:val="28"/>
                <w:lang w:eastAsia="ru-RU"/>
              </w:rPr>
              <w:t>марта</w:t>
            </w:r>
            <w:r w:rsidR="00A32A06" w:rsidRPr="00E973F9">
              <w:rPr>
                <w:rFonts w:ascii="Times New Roman" w:eastAsia="Times New Roman" w:hAnsi="Times New Roman"/>
                <w:sz w:val="28"/>
                <w:szCs w:val="28"/>
                <w:lang w:eastAsia="ru-RU"/>
              </w:rPr>
              <w:t xml:space="preserve"> 2013 г.</w:t>
            </w:r>
          </w:p>
        </w:tc>
        <w:tc>
          <w:tcPr>
            <w:tcW w:w="4678" w:type="dxa"/>
          </w:tcPr>
          <w:p w:rsidR="00A32A06" w:rsidRPr="00E973F9" w:rsidRDefault="00A32A06" w:rsidP="007066D2">
            <w:pPr>
              <w:widowControl w:val="0"/>
              <w:spacing w:after="0" w:line="240" w:lineRule="auto"/>
              <w:jc w:val="center"/>
              <w:rPr>
                <w:rFonts w:ascii="Times New Roman" w:eastAsia="Times New Roman" w:hAnsi="Times New Roman"/>
                <w:sz w:val="28"/>
                <w:szCs w:val="28"/>
                <w:lang w:eastAsia="ru-RU"/>
              </w:rPr>
            </w:pPr>
            <w:r w:rsidRPr="00E973F9">
              <w:rPr>
                <w:rFonts w:ascii="Times New Roman" w:eastAsia="Times New Roman" w:hAnsi="Times New Roman"/>
                <w:sz w:val="28"/>
                <w:szCs w:val="28"/>
                <w:lang w:eastAsia="ru-RU"/>
              </w:rPr>
              <w:t>№</w:t>
            </w:r>
            <w:r w:rsidR="00D637E0">
              <w:rPr>
                <w:rFonts w:ascii="Times New Roman" w:eastAsia="Times New Roman" w:hAnsi="Times New Roman"/>
                <w:sz w:val="28"/>
                <w:szCs w:val="28"/>
                <w:lang w:eastAsia="ru-RU"/>
              </w:rPr>
              <w:t xml:space="preserve"> </w:t>
            </w:r>
            <w:r w:rsidR="007066D2" w:rsidRPr="00E973F9">
              <w:rPr>
                <w:rFonts w:ascii="Times New Roman" w:eastAsia="Times New Roman" w:hAnsi="Times New Roman"/>
                <w:sz w:val="28"/>
                <w:szCs w:val="28"/>
                <w:lang w:eastAsia="ru-RU"/>
              </w:rPr>
              <w:t>4</w:t>
            </w:r>
            <w:r w:rsidRPr="00E973F9">
              <w:rPr>
                <w:rFonts w:ascii="Times New Roman" w:eastAsia="Times New Roman" w:hAnsi="Times New Roman"/>
                <w:sz w:val="28"/>
                <w:szCs w:val="28"/>
                <w:lang w:eastAsia="ru-RU"/>
              </w:rPr>
              <w:t>/</w:t>
            </w:r>
            <w:r w:rsidR="00D637E0">
              <w:rPr>
                <w:rFonts w:ascii="Times New Roman" w:eastAsia="Times New Roman" w:hAnsi="Times New Roman"/>
                <w:sz w:val="28"/>
                <w:szCs w:val="28"/>
                <w:lang w:eastAsia="ru-RU"/>
              </w:rPr>
              <w:t>12</w:t>
            </w:r>
          </w:p>
        </w:tc>
      </w:tr>
    </w:tbl>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p>
    <w:p w:rsidR="00BF045E" w:rsidRPr="004D33E0" w:rsidRDefault="00BF045E" w:rsidP="00A51633">
      <w:pPr>
        <w:widowControl w:val="0"/>
        <w:spacing w:after="0" w:line="240" w:lineRule="auto"/>
        <w:jc w:val="center"/>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г. </w:t>
      </w:r>
      <w:r w:rsidR="007845B4" w:rsidRPr="004D33E0">
        <w:rPr>
          <w:rFonts w:ascii="Times New Roman" w:eastAsia="Times New Roman" w:hAnsi="Times New Roman"/>
          <w:sz w:val="24"/>
          <w:szCs w:val="24"/>
          <w:lang w:eastAsia="ru-RU"/>
        </w:rPr>
        <w:t>Камышлов</w:t>
      </w:r>
    </w:p>
    <w:p w:rsidR="00BF045E" w:rsidRDefault="00BF045E" w:rsidP="00A51633">
      <w:pPr>
        <w:widowControl w:val="0"/>
        <w:spacing w:after="0" w:line="240" w:lineRule="auto"/>
        <w:jc w:val="center"/>
        <w:rPr>
          <w:rFonts w:ascii="Times New Roman" w:eastAsia="Times New Roman" w:hAnsi="Times New Roman"/>
          <w:sz w:val="28"/>
          <w:szCs w:val="28"/>
          <w:lang w:eastAsia="ru-RU"/>
        </w:rPr>
      </w:pPr>
    </w:p>
    <w:p w:rsidR="00D637E0" w:rsidRPr="00D637E0" w:rsidRDefault="00D637E0" w:rsidP="00D637E0">
      <w:pPr>
        <w:widowControl w:val="0"/>
        <w:spacing w:after="0" w:line="240" w:lineRule="auto"/>
        <w:jc w:val="center"/>
        <w:rPr>
          <w:rFonts w:ascii="Times New Roman" w:eastAsia="Arial Unicode MS" w:hAnsi="Times New Roman"/>
          <w:b/>
          <w:bCs/>
          <w:sz w:val="28"/>
          <w:szCs w:val="28"/>
        </w:rPr>
      </w:pPr>
      <w:r w:rsidRPr="00D637E0">
        <w:rPr>
          <w:rFonts w:ascii="Times New Roman" w:eastAsia="Arial Unicode MS" w:hAnsi="Times New Roman"/>
          <w:b/>
          <w:bCs/>
          <w:sz w:val="28"/>
          <w:szCs w:val="28"/>
        </w:rPr>
        <w:t>Об утверждении</w:t>
      </w:r>
      <w:r>
        <w:rPr>
          <w:rFonts w:ascii="Times New Roman" w:eastAsia="Arial Unicode MS" w:hAnsi="Times New Roman"/>
          <w:b/>
          <w:bCs/>
          <w:sz w:val="28"/>
          <w:szCs w:val="28"/>
        </w:rPr>
        <w:t xml:space="preserve"> </w:t>
      </w:r>
      <w:r w:rsidRPr="00D637E0">
        <w:rPr>
          <w:rFonts w:ascii="Times New Roman" w:eastAsia="Arial Unicode MS" w:hAnsi="Times New Roman"/>
          <w:b/>
          <w:bCs/>
          <w:sz w:val="28"/>
          <w:szCs w:val="28"/>
        </w:rPr>
        <w:t xml:space="preserve">Регламента </w:t>
      </w:r>
      <w:proofErr w:type="spellStart"/>
      <w:r w:rsidRPr="00D637E0">
        <w:rPr>
          <w:rFonts w:ascii="Times New Roman" w:eastAsia="Arial Unicode MS" w:hAnsi="Times New Roman"/>
          <w:b/>
          <w:bCs/>
          <w:sz w:val="28"/>
          <w:szCs w:val="28"/>
        </w:rPr>
        <w:t>Камышловской</w:t>
      </w:r>
      <w:proofErr w:type="spellEnd"/>
      <w:r w:rsidRPr="00D637E0">
        <w:rPr>
          <w:rFonts w:ascii="Times New Roman" w:eastAsia="Arial Unicode MS" w:hAnsi="Times New Roman"/>
          <w:b/>
          <w:bCs/>
          <w:sz w:val="28"/>
          <w:szCs w:val="28"/>
        </w:rPr>
        <w:t xml:space="preserve"> </w:t>
      </w:r>
      <w:proofErr w:type="gramStart"/>
      <w:r w:rsidRPr="00D637E0">
        <w:rPr>
          <w:rFonts w:ascii="Times New Roman" w:eastAsia="Arial Unicode MS" w:hAnsi="Times New Roman"/>
          <w:b/>
          <w:bCs/>
          <w:sz w:val="28"/>
          <w:szCs w:val="28"/>
        </w:rPr>
        <w:t>городской</w:t>
      </w:r>
      <w:proofErr w:type="gramEnd"/>
    </w:p>
    <w:p w:rsidR="00B61176" w:rsidRPr="004D33E0" w:rsidRDefault="00D637E0" w:rsidP="00D637E0">
      <w:pPr>
        <w:widowControl w:val="0"/>
        <w:spacing w:after="0" w:line="240" w:lineRule="auto"/>
        <w:jc w:val="center"/>
        <w:rPr>
          <w:rFonts w:ascii="Times New Roman" w:eastAsia="Times New Roman" w:hAnsi="Times New Roman"/>
          <w:sz w:val="28"/>
          <w:szCs w:val="28"/>
          <w:lang w:eastAsia="ru-RU"/>
        </w:rPr>
      </w:pPr>
      <w:r w:rsidRPr="00D637E0">
        <w:rPr>
          <w:rFonts w:ascii="Times New Roman" w:eastAsia="Arial Unicode MS" w:hAnsi="Times New Roman"/>
          <w:b/>
          <w:bCs/>
          <w:sz w:val="28"/>
          <w:szCs w:val="28"/>
        </w:rPr>
        <w:t>территориальной избирательной комиссии</w:t>
      </w:r>
    </w:p>
    <w:p w:rsidR="00BF045E" w:rsidRDefault="00BF045E" w:rsidP="00A51633">
      <w:pPr>
        <w:widowControl w:val="0"/>
        <w:spacing w:after="0" w:line="240" w:lineRule="auto"/>
        <w:ind w:firstLine="720"/>
        <w:jc w:val="both"/>
        <w:rPr>
          <w:rFonts w:ascii="Times New Roman" w:eastAsia="Times New Roman" w:hAnsi="Times New Roman"/>
          <w:sz w:val="28"/>
          <w:szCs w:val="28"/>
          <w:lang w:eastAsia="ru-RU"/>
        </w:rPr>
      </w:pPr>
    </w:p>
    <w:p w:rsidR="00D637E0" w:rsidRPr="004D33E0" w:rsidRDefault="00D637E0" w:rsidP="00A51633">
      <w:pPr>
        <w:widowControl w:val="0"/>
        <w:spacing w:after="0" w:line="240" w:lineRule="auto"/>
        <w:ind w:firstLine="720"/>
        <w:jc w:val="both"/>
        <w:rPr>
          <w:rFonts w:ascii="Times New Roman" w:eastAsia="Times New Roman" w:hAnsi="Times New Roman"/>
          <w:sz w:val="28"/>
          <w:szCs w:val="28"/>
          <w:lang w:eastAsia="ru-RU"/>
        </w:rPr>
      </w:pPr>
    </w:p>
    <w:p w:rsidR="00D637E0" w:rsidRPr="00D637E0" w:rsidRDefault="00D637E0" w:rsidP="00D637E0">
      <w:pPr>
        <w:widowControl w:val="0"/>
        <w:spacing w:after="0" w:line="360" w:lineRule="auto"/>
        <w:ind w:firstLine="709"/>
        <w:jc w:val="both"/>
        <w:rPr>
          <w:rFonts w:ascii="Times New Roman" w:hAnsi="Times New Roman"/>
          <w:sz w:val="28"/>
          <w:szCs w:val="28"/>
        </w:rPr>
      </w:pPr>
      <w:proofErr w:type="gramStart"/>
      <w:r w:rsidRPr="00D637E0">
        <w:rPr>
          <w:rFonts w:ascii="Times New Roman" w:hAnsi="Times New Roman"/>
          <w:sz w:val="28"/>
          <w:szCs w:val="28"/>
        </w:rPr>
        <w:t xml:space="preserve">В целях регламентации порядка и правил работы </w:t>
      </w:r>
      <w:proofErr w:type="spellStart"/>
      <w:r w:rsidRPr="00D637E0">
        <w:rPr>
          <w:rFonts w:ascii="Times New Roman" w:hAnsi="Times New Roman"/>
          <w:sz w:val="28"/>
          <w:szCs w:val="28"/>
        </w:rPr>
        <w:t>Камышловской</w:t>
      </w:r>
      <w:proofErr w:type="spellEnd"/>
      <w:r w:rsidRPr="00D637E0">
        <w:rPr>
          <w:rFonts w:ascii="Times New Roman" w:hAnsi="Times New Roman"/>
          <w:sz w:val="28"/>
          <w:szCs w:val="28"/>
        </w:rPr>
        <w:t xml:space="preserve"> городской территориальной избирательной комиссии, руководствуясь подпунктом «ж» пункта 10 статьи 23 Федерального закона «Об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xml:space="preserve"> </w:t>
      </w:r>
      <w:r w:rsidRPr="00D637E0">
        <w:rPr>
          <w:rFonts w:ascii="Times New Roman" w:hAnsi="Times New Roman"/>
          <w:sz w:val="28"/>
          <w:szCs w:val="28"/>
        </w:rPr>
        <w:t>подпунктом 7 пункта 1 статьи 23 Избирательного Кодекса Свердловской области, постановлением Избирательной комиссии Свердловской области от 14.03.2013 г. №8/56 «Об утверждении Примерного</w:t>
      </w:r>
      <w:r>
        <w:rPr>
          <w:rFonts w:ascii="Times New Roman" w:hAnsi="Times New Roman"/>
          <w:sz w:val="28"/>
          <w:szCs w:val="28"/>
        </w:rPr>
        <w:t xml:space="preserve"> </w:t>
      </w:r>
      <w:r w:rsidRPr="00D637E0">
        <w:rPr>
          <w:rFonts w:ascii="Times New Roman" w:hAnsi="Times New Roman"/>
          <w:sz w:val="28"/>
          <w:szCs w:val="28"/>
        </w:rPr>
        <w:t>регламента территориальных</w:t>
      </w:r>
      <w:proofErr w:type="gramEnd"/>
      <w:r w:rsidRPr="00D637E0">
        <w:rPr>
          <w:rFonts w:ascii="Times New Roman" w:hAnsi="Times New Roman"/>
          <w:sz w:val="28"/>
          <w:szCs w:val="28"/>
        </w:rPr>
        <w:t xml:space="preserve"> избирательных комиссий», </w:t>
      </w:r>
      <w:proofErr w:type="spellStart"/>
      <w:r w:rsidRPr="00D637E0">
        <w:rPr>
          <w:rFonts w:ascii="Times New Roman" w:hAnsi="Times New Roman"/>
          <w:sz w:val="28"/>
          <w:szCs w:val="28"/>
        </w:rPr>
        <w:t>Камышловская</w:t>
      </w:r>
      <w:proofErr w:type="spellEnd"/>
      <w:r w:rsidRPr="00D637E0">
        <w:rPr>
          <w:rFonts w:ascii="Times New Roman" w:hAnsi="Times New Roman"/>
          <w:sz w:val="28"/>
          <w:szCs w:val="28"/>
        </w:rPr>
        <w:t xml:space="preserve"> городская территориальная избирательная комиссия РЕШИЛА:</w:t>
      </w:r>
    </w:p>
    <w:p w:rsidR="00D637E0" w:rsidRPr="00D637E0" w:rsidRDefault="00D637E0" w:rsidP="00D637E0">
      <w:pPr>
        <w:widowControl w:val="0"/>
        <w:spacing w:after="0" w:line="360" w:lineRule="auto"/>
        <w:ind w:firstLine="709"/>
        <w:jc w:val="both"/>
        <w:rPr>
          <w:rFonts w:ascii="Times New Roman" w:hAnsi="Times New Roman"/>
          <w:sz w:val="28"/>
          <w:szCs w:val="28"/>
        </w:rPr>
      </w:pPr>
      <w:r w:rsidRPr="00D637E0">
        <w:rPr>
          <w:rFonts w:ascii="Times New Roman" w:hAnsi="Times New Roman"/>
          <w:sz w:val="28"/>
          <w:szCs w:val="28"/>
        </w:rPr>
        <w:t>1. Утвердить</w:t>
      </w:r>
      <w:r>
        <w:rPr>
          <w:rFonts w:ascii="Times New Roman" w:hAnsi="Times New Roman"/>
          <w:sz w:val="28"/>
          <w:szCs w:val="28"/>
        </w:rPr>
        <w:t xml:space="preserve"> </w:t>
      </w:r>
      <w:r w:rsidRPr="00D637E0">
        <w:rPr>
          <w:rFonts w:ascii="Times New Roman" w:hAnsi="Times New Roman"/>
          <w:sz w:val="28"/>
          <w:szCs w:val="28"/>
        </w:rPr>
        <w:t xml:space="preserve">Регламент </w:t>
      </w:r>
      <w:proofErr w:type="spellStart"/>
      <w:r w:rsidRPr="00D637E0">
        <w:rPr>
          <w:rFonts w:ascii="Times New Roman" w:hAnsi="Times New Roman"/>
          <w:sz w:val="28"/>
          <w:szCs w:val="28"/>
        </w:rPr>
        <w:t>Камышловской</w:t>
      </w:r>
      <w:proofErr w:type="spellEnd"/>
      <w:r w:rsidRPr="00D637E0">
        <w:rPr>
          <w:rFonts w:ascii="Times New Roman" w:hAnsi="Times New Roman"/>
          <w:sz w:val="28"/>
          <w:szCs w:val="28"/>
        </w:rPr>
        <w:t xml:space="preserve"> городской</w:t>
      </w:r>
      <w:r>
        <w:rPr>
          <w:rFonts w:ascii="Times New Roman" w:hAnsi="Times New Roman"/>
          <w:sz w:val="28"/>
          <w:szCs w:val="28"/>
        </w:rPr>
        <w:t xml:space="preserve"> </w:t>
      </w:r>
      <w:r w:rsidRPr="00D637E0">
        <w:rPr>
          <w:rFonts w:ascii="Times New Roman" w:hAnsi="Times New Roman"/>
          <w:sz w:val="28"/>
          <w:szCs w:val="28"/>
        </w:rPr>
        <w:t>территориальной избирательной комиссии (прилагается).</w:t>
      </w:r>
    </w:p>
    <w:p w:rsidR="00D637E0" w:rsidRPr="00D637E0" w:rsidRDefault="00D637E0" w:rsidP="00D637E0">
      <w:pPr>
        <w:widowControl w:val="0"/>
        <w:spacing w:after="0" w:line="360" w:lineRule="auto"/>
        <w:ind w:firstLine="709"/>
        <w:jc w:val="both"/>
        <w:rPr>
          <w:rFonts w:ascii="Times New Roman" w:hAnsi="Times New Roman"/>
          <w:sz w:val="28"/>
          <w:szCs w:val="28"/>
        </w:rPr>
      </w:pPr>
      <w:r w:rsidRPr="00D637E0">
        <w:rPr>
          <w:rFonts w:ascii="Times New Roman" w:hAnsi="Times New Roman"/>
          <w:sz w:val="28"/>
          <w:szCs w:val="28"/>
        </w:rPr>
        <w:t xml:space="preserve">2. Считать утратившим силу решение </w:t>
      </w:r>
      <w:proofErr w:type="spellStart"/>
      <w:r w:rsidRPr="00D637E0">
        <w:rPr>
          <w:rFonts w:ascii="Times New Roman" w:hAnsi="Times New Roman"/>
          <w:sz w:val="28"/>
          <w:szCs w:val="28"/>
        </w:rPr>
        <w:t>Камышловской</w:t>
      </w:r>
      <w:proofErr w:type="spellEnd"/>
      <w:r w:rsidRPr="00D637E0">
        <w:rPr>
          <w:rFonts w:ascii="Times New Roman" w:hAnsi="Times New Roman"/>
          <w:sz w:val="28"/>
          <w:szCs w:val="28"/>
        </w:rPr>
        <w:t xml:space="preserve"> городской территориальной избирательной комиссии от 29.11.2010г. № 22/104 «Регламент </w:t>
      </w:r>
      <w:proofErr w:type="spellStart"/>
      <w:r w:rsidRPr="00D637E0">
        <w:rPr>
          <w:rFonts w:ascii="Times New Roman" w:hAnsi="Times New Roman"/>
          <w:sz w:val="28"/>
          <w:szCs w:val="28"/>
        </w:rPr>
        <w:t>Камышловской</w:t>
      </w:r>
      <w:proofErr w:type="spellEnd"/>
      <w:r w:rsidRPr="00D637E0">
        <w:rPr>
          <w:rFonts w:ascii="Times New Roman" w:hAnsi="Times New Roman"/>
          <w:sz w:val="28"/>
          <w:szCs w:val="28"/>
        </w:rPr>
        <w:t xml:space="preserve"> городской территориальной избирательной комиссии» и от 19 сентября 2011года</w:t>
      </w:r>
      <w:r>
        <w:rPr>
          <w:rFonts w:ascii="Times New Roman" w:hAnsi="Times New Roman"/>
          <w:sz w:val="28"/>
          <w:szCs w:val="28"/>
        </w:rPr>
        <w:t xml:space="preserve"> </w:t>
      </w:r>
      <w:r w:rsidRPr="00D637E0">
        <w:rPr>
          <w:rFonts w:ascii="Times New Roman" w:hAnsi="Times New Roman"/>
          <w:sz w:val="28"/>
          <w:szCs w:val="28"/>
        </w:rPr>
        <w:t>№ 11/60 «О внесении изменений в регламент избирательной комиссии».</w:t>
      </w:r>
    </w:p>
    <w:p w:rsidR="00D637E0" w:rsidRPr="00D637E0" w:rsidRDefault="00D637E0" w:rsidP="00D637E0">
      <w:pPr>
        <w:widowControl w:val="0"/>
        <w:spacing w:after="0" w:line="360" w:lineRule="auto"/>
        <w:ind w:firstLine="709"/>
        <w:jc w:val="both"/>
        <w:rPr>
          <w:rFonts w:ascii="Times New Roman" w:hAnsi="Times New Roman"/>
          <w:sz w:val="28"/>
          <w:szCs w:val="28"/>
        </w:rPr>
      </w:pPr>
      <w:r w:rsidRPr="00D637E0">
        <w:rPr>
          <w:rFonts w:ascii="Times New Roman" w:hAnsi="Times New Roman"/>
          <w:sz w:val="28"/>
          <w:szCs w:val="28"/>
        </w:rPr>
        <w:t xml:space="preserve">3. Направить настоящее решение Избирательной комиссии Свердловской области, органам местного самоуправления </w:t>
      </w:r>
      <w:proofErr w:type="spellStart"/>
      <w:r w:rsidRPr="00D637E0">
        <w:rPr>
          <w:rFonts w:ascii="Times New Roman" w:hAnsi="Times New Roman"/>
          <w:sz w:val="28"/>
          <w:szCs w:val="28"/>
        </w:rPr>
        <w:t>Камышловского</w:t>
      </w:r>
      <w:proofErr w:type="spellEnd"/>
      <w:r w:rsidRPr="00D637E0">
        <w:rPr>
          <w:rFonts w:ascii="Times New Roman" w:hAnsi="Times New Roman"/>
          <w:sz w:val="28"/>
          <w:szCs w:val="28"/>
        </w:rPr>
        <w:t xml:space="preserve"> городского округа,</w:t>
      </w:r>
      <w:r>
        <w:rPr>
          <w:rFonts w:ascii="Times New Roman" w:hAnsi="Times New Roman"/>
          <w:sz w:val="28"/>
          <w:szCs w:val="28"/>
        </w:rPr>
        <w:t xml:space="preserve"> </w:t>
      </w:r>
      <w:r w:rsidRPr="00D637E0">
        <w:rPr>
          <w:rFonts w:ascii="Times New Roman" w:hAnsi="Times New Roman"/>
          <w:sz w:val="28"/>
          <w:szCs w:val="28"/>
        </w:rPr>
        <w:t>средствам массовой информации.</w:t>
      </w:r>
    </w:p>
    <w:p w:rsidR="00D637E0" w:rsidRPr="00D637E0" w:rsidRDefault="00D637E0" w:rsidP="00D637E0">
      <w:pPr>
        <w:widowControl w:val="0"/>
        <w:spacing w:after="0" w:line="360" w:lineRule="auto"/>
        <w:ind w:firstLine="709"/>
        <w:jc w:val="both"/>
        <w:rPr>
          <w:rFonts w:ascii="Times New Roman" w:hAnsi="Times New Roman"/>
          <w:sz w:val="28"/>
          <w:szCs w:val="28"/>
        </w:rPr>
      </w:pPr>
      <w:r w:rsidRPr="00D637E0">
        <w:rPr>
          <w:rFonts w:ascii="Times New Roman" w:hAnsi="Times New Roman"/>
          <w:sz w:val="28"/>
          <w:szCs w:val="28"/>
        </w:rPr>
        <w:t xml:space="preserve">4. </w:t>
      </w:r>
      <w:proofErr w:type="gramStart"/>
      <w:r w:rsidRPr="00D637E0">
        <w:rPr>
          <w:rFonts w:ascii="Times New Roman" w:hAnsi="Times New Roman"/>
          <w:sz w:val="28"/>
          <w:szCs w:val="28"/>
        </w:rPr>
        <w:t>Разместить</w:t>
      </w:r>
      <w:proofErr w:type="gramEnd"/>
      <w:r w:rsidRPr="00D637E0">
        <w:rPr>
          <w:rFonts w:ascii="Times New Roman" w:hAnsi="Times New Roman"/>
          <w:sz w:val="28"/>
          <w:szCs w:val="28"/>
        </w:rPr>
        <w:t xml:space="preserve"> настоящее решение на официальном сайте </w:t>
      </w:r>
      <w:proofErr w:type="spellStart"/>
      <w:r w:rsidRPr="00D637E0">
        <w:rPr>
          <w:rFonts w:ascii="Times New Roman" w:hAnsi="Times New Roman"/>
          <w:sz w:val="28"/>
          <w:szCs w:val="28"/>
        </w:rPr>
        <w:lastRenderedPageBreak/>
        <w:t>Камышловской</w:t>
      </w:r>
      <w:proofErr w:type="spellEnd"/>
      <w:r>
        <w:rPr>
          <w:rFonts w:ascii="Times New Roman" w:hAnsi="Times New Roman"/>
          <w:sz w:val="28"/>
          <w:szCs w:val="28"/>
        </w:rPr>
        <w:t xml:space="preserve"> </w:t>
      </w:r>
      <w:r w:rsidRPr="00D637E0">
        <w:rPr>
          <w:rFonts w:ascii="Times New Roman" w:hAnsi="Times New Roman"/>
          <w:sz w:val="28"/>
          <w:szCs w:val="28"/>
        </w:rPr>
        <w:t>городской избирательной комиссии</w:t>
      </w:r>
      <w:r>
        <w:rPr>
          <w:rFonts w:ascii="Times New Roman" w:hAnsi="Times New Roman"/>
          <w:sz w:val="28"/>
          <w:szCs w:val="28"/>
        </w:rPr>
        <w:t xml:space="preserve"> </w:t>
      </w:r>
      <w:r w:rsidRPr="00D637E0">
        <w:rPr>
          <w:rFonts w:ascii="Times New Roman" w:hAnsi="Times New Roman"/>
          <w:sz w:val="28"/>
          <w:szCs w:val="28"/>
        </w:rPr>
        <w:t xml:space="preserve">www.kamgortik.ikso.org. </w:t>
      </w:r>
    </w:p>
    <w:p w:rsidR="00BF045E" w:rsidRDefault="00D637E0" w:rsidP="00D637E0">
      <w:pPr>
        <w:widowControl w:val="0"/>
        <w:spacing w:after="0" w:line="360" w:lineRule="auto"/>
        <w:ind w:firstLine="709"/>
        <w:jc w:val="both"/>
        <w:rPr>
          <w:rFonts w:ascii="Times New Roman" w:eastAsia="Times New Roman" w:hAnsi="Times New Roman"/>
          <w:sz w:val="28"/>
          <w:szCs w:val="28"/>
          <w:lang w:eastAsia="ru-RU"/>
        </w:rPr>
      </w:pPr>
      <w:r w:rsidRPr="00D637E0">
        <w:rPr>
          <w:rFonts w:ascii="Times New Roman" w:hAnsi="Times New Roman"/>
          <w:sz w:val="28"/>
          <w:szCs w:val="28"/>
        </w:rPr>
        <w:t>5.</w:t>
      </w:r>
      <w:r>
        <w:rPr>
          <w:rFonts w:ascii="Times New Roman" w:hAnsi="Times New Roman"/>
          <w:sz w:val="28"/>
          <w:szCs w:val="28"/>
        </w:rPr>
        <w:t xml:space="preserve"> </w:t>
      </w:r>
      <w:r w:rsidRPr="00D637E0">
        <w:rPr>
          <w:rFonts w:ascii="Times New Roman" w:hAnsi="Times New Roman"/>
          <w:sz w:val="28"/>
          <w:szCs w:val="28"/>
        </w:rPr>
        <w:t>Контроль</w:t>
      </w:r>
      <w:r>
        <w:rPr>
          <w:rFonts w:ascii="Times New Roman" w:hAnsi="Times New Roman"/>
          <w:sz w:val="28"/>
          <w:szCs w:val="28"/>
        </w:rPr>
        <w:t xml:space="preserve"> </w:t>
      </w:r>
      <w:r w:rsidRPr="00D637E0">
        <w:rPr>
          <w:rFonts w:ascii="Times New Roman" w:hAnsi="Times New Roman"/>
          <w:sz w:val="28"/>
          <w:szCs w:val="28"/>
        </w:rPr>
        <w:t>исполнения настоящего</w:t>
      </w:r>
      <w:r>
        <w:rPr>
          <w:rFonts w:ascii="Times New Roman" w:hAnsi="Times New Roman"/>
          <w:sz w:val="28"/>
          <w:szCs w:val="28"/>
        </w:rPr>
        <w:t xml:space="preserve"> </w:t>
      </w:r>
      <w:r w:rsidRPr="00D637E0">
        <w:rPr>
          <w:rFonts w:ascii="Times New Roman" w:hAnsi="Times New Roman"/>
          <w:sz w:val="28"/>
          <w:szCs w:val="28"/>
        </w:rPr>
        <w:t>решения</w:t>
      </w:r>
      <w:r>
        <w:rPr>
          <w:rFonts w:ascii="Times New Roman" w:hAnsi="Times New Roman"/>
          <w:sz w:val="28"/>
          <w:szCs w:val="28"/>
        </w:rPr>
        <w:t xml:space="preserve"> </w:t>
      </w:r>
      <w:r w:rsidRPr="00D637E0">
        <w:rPr>
          <w:rFonts w:ascii="Times New Roman" w:hAnsi="Times New Roman"/>
          <w:sz w:val="28"/>
          <w:szCs w:val="28"/>
        </w:rPr>
        <w:t>возложить</w:t>
      </w:r>
      <w:r>
        <w:rPr>
          <w:rFonts w:ascii="Times New Roman" w:hAnsi="Times New Roman"/>
          <w:sz w:val="28"/>
          <w:szCs w:val="28"/>
        </w:rPr>
        <w:t xml:space="preserve"> </w:t>
      </w:r>
      <w:r w:rsidRPr="00D637E0">
        <w:rPr>
          <w:rFonts w:ascii="Times New Roman" w:hAnsi="Times New Roman"/>
          <w:sz w:val="28"/>
          <w:szCs w:val="28"/>
        </w:rPr>
        <w:t xml:space="preserve">на </w:t>
      </w:r>
      <w:proofErr w:type="spellStart"/>
      <w:r w:rsidRPr="00D637E0">
        <w:rPr>
          <w:rFonts w:ascii="Times New Roman" w:hAnsi="Times New Roman"/>
          <w:sz w:val="28"/>
          <w:szCs w:val="28"/>
        </w:rPr>
        <w:t>Мотыцкого</w:t>
      </w:r>
      <w:proofErr w:type="spellEnd"/>
      <w:r w:rsidRPr="00D637E0">
        <w:rPr>
          <w:rFonts w:ascii="Times New Roman" w:hAnsi="Times New Roman"/>
          <w:sz w:val="28"/>
          <w:szCs w:val="28"/>
        </w:rPr>
        <w:t xml:space="preserve"> А.С., председателя </w:t>
      </w:r>
      <w:proofErr w:type="spellStart"/>
      <w:r w:rsidRPr="00D637E0">
        <w:rPr>
          <w:rFonts w:ascii="Times New Roman" w:hAnsi="Times New Roman"/>
          <w:sz w:val="28"/>
          <w:szCs w:val="28"/>
        </w:rPr>
        <w:t>Камышловской</w:t>
      </w:r>
      <w:proofErr w:type="spellEnd"/>
      <w:r w:rsidRPr="00D637E0">
        <w:rPr>
          <w:rFonts w:ascii="Times New Roman" w:hAnsi="Times New Roman"/>
          <w:sz w:val="28"/>
          <w:szCs w:val="28"/>
        </w:rPr>
        <w:t xml:space="preserve"> городской</w:t>
      </w:r>
      <w:r>
        <w:rPr>
          <w:rFonts w:ascii="Times New Roman" w:hAnsi="Times New Roman"/>
          <w:sz w:val="28"/>
          <w:szCs w:val="28"/>
        </w:rPr>
        <w:t xml:space="preserve"> </w:t>
      </w:r>
      <w:r w:rsidRPr="00D637E0">
        <w:rPr>
          <w:rFonts w:ascii="Times New Roman" w:hAnsi="Times New Roman"/>
          <w:sz w:val="28"/>
          <w:szCs w:val="28"/>
        </w:rPr>
        <w:t>территориальной избирательной</w:t>
      </w:r>
      <w:r>
        <w:rPr>
          <w:rFonts w:ascii="Times New Roman" w:hAnsi="Times New Roman"/>
          <w:sz w:val="28"/>
          <w:szCs w:val="28"/>
        </w:rPr>
        <w:t xml:space="preserve"> </w:t>
      </w:r>
      <w:r w:rsidRPr="00D637E0">
        <w:rPr>
          <w:rFonts w:ascii="Times New Roman" w:hAnsi="Times New Roman"/>
          <w:sz w:val="28"/>
          <w:szCs w:val="28"/>
        </w:rPr>
        <w:t>комиссии.</w:t>
      </w:r>
    </w:p>
    <w:p w:rsidR="00363A07" w:rsidRDefault="00363A07" w:rsidP="00A51633">
      <w:pPr>
        <w:widowControl w:val="0"/>
        <w:spacing w:after="0" w:line="360" w:lineRule="auto"/>
        <w:ind w:firstLine="709"/>
        <w:jc w:val="both"/>
        <w:rPr>
          <w:rFonts w:ascii="Times New Roman" w:eastAsia="Times New Roman" w:hAnsi="Times New Roman"/>
          <w:sz w:val="28"/>
          <w:szCs w:val="28"/>
          <w:lang w:eastAsia="ru-RU"/>
        </w:rPr>
      </w:pPr>
    </w:p>
    <w:p w:rsidR="00D637E0" w:rsidRDefault="00D637E0" w:rsidP="00A51633">
      <w:pPr>
        <w:widowControl w:val="0"/>
        <w:spacing w:after="0" w:line="360" w:lineRule="auto"/>
        <w:ind w:firstLine="709"/>
        <w:jc w:val="both"/>
        <w:rPr>
          <w:rFonts w:ascii="Times New Roman" w:eastAsia="Times New Roman" w:hAnsi="Times New Roman"/>
          <w:sz w:val="28"/>
          <w:szCs w:val="28"/>
          <w:lang w:eastAsia="ru-RU"/>
        </w:rPr>
      </w:pPr>
    </w:p>
    <w:p w:rsidR="00D637E0" w:rsidRPr="004D33E0" w:rsidRDefault="00D637E0" w:rsidP="00A51633">
      <w:pPr>
        <w:widowControl w:val="0"/>
        <w:spacing w:after="0" w:line="360" w:lineRule="auto"/>
        <w:ind w:firstLine="709"/>
        <w:jc w:val="both"/>
        <w:rPr>
          <w:rFonts w:ascii="Times New Roman" w:eastAsia="Times New Roman" w:hAnsi="Times New Roman"/>
          <w:sz w:val="28"/>
          <w:szCs w:val="28"/>
          <w:lang w:eastAsia="ru-RU"/>
        </w:rPr>
      </w:pPr>
    </w:p>
    <w:tbl>
      <w:tblPr>
        <w:tblW w:w="9464" w:type="dxa"/>
        <w:tblLayout w:type="fixed"/>
        <w:tblLook w:val="01E0" w:firstRow="1" w:lastRow="1" w:firstColumn="1" w:lastColumn="1" w:noHBand="0" w:noVBand="0"/>
      </w:tblPr>
      <w:tblGrid>
        <w:gridCol w:w="5495"/>
        <w:gridCol w:w="3969"/>
      </w:tblGrid>
      <w:tr w:rsidR="00A32A06" w:rsidRPr="00E973F9" w:rsidTr="00A32A06">
        <w:tc>
          <w:tcPr>
            <w:tcW w:w="5495" w:type="dxa"/>
          </w:tcPr>
          <w:p w:rsidR="00A32A06" w:rsidRPr="00E973F9" w:rsidRDefault="00A32A06" w:rsidP="00A32A06">
            <w:pPr>
              <w:spacing w:after="0" w:line="240" w:lineRule="auto"/>
              <w:jc w:val="center"/>
              <w:rPr>
                <w:rFonts w:ascii="Times New Roman" w:eastAsia="Times New Roman" w:hAnsi="Times New Roman"/>
                <w:sz w:val="28"/>
                <w:szCs w:val="28"/>
                <w:lang w:eastAsia="ru-RU"/>
              </w:rPr>
            </w:pPr>
            <w:r w:rsidRPr="00E973F9">
              <w:rPr>
                <w:rFonts w:ascii="Times New Roman" w:eastAsia="Times New Roman" w:hAnsi="Times New Roman"/>
                <w:sz w:val="28"/>
                <w:szCs w:val="28"/>
                <w:lang w:eastAsia="ru-RU"/>
              </w:rPr>
              <w:t xml:space="preserve">Председатель </w:t>
            </w:r>
            <w:proofErr w:type="spellStart"/>
            <w:r w:rsidRPr="00E973F9">
              <w:rPr>
                <w:rFonts w:ascii="Times New Roman" w:eastAsia="Times New Roman" w:hAnsi="Times New Roman"/>
                <w:sz w:val="28"/>
                <w:szCs w:val="28"/>
                <w:lang w:eastAsia="ru-RU"/>
              </w:rPr>
              <w:t>Камышловской</w:t>
            </w:r>
            <w:proofErr w:type="spellEnd"/>
            <w:r w:rsidRPr="00E973F9">
              <w:rPr>
                <w:rFonts w:ascii="Times New Roman" w:eastAsia="Times New Roman" w:hAnsi="Times New Roman"/>
                <w:sz w:val="28"/>
                <w:szCs w:val="28"/>
                <w:lang w:eastAsia="ru-RU"/>
              </w:rPr>
              <w:t xml:space="preserve"> городской территориальной избирательной комиссии</w:t>
            </w:r>
          </w:p>
        </w:tc>
        <w:tc>
          <w:tcPr>
            <w:tcW w:w="3969" w:type="dxa"/>
          </w:tcPr>
          <w:p w:rsidR="00A32A06" w:rsidRPr="00E973F9" w:rsidRDefault="00A32A06" w:rsidP="00A32A06">
            <w:pPr>
              <w:spacing w:after="0" w:line="240" w:lineRule="auto"/>
              <w:jc w:val="center"/>
              <w:rPr>
                <w:rFonts w:ascii="Times New Roman" w:eastAsia="Times New Roman" w:hAnsi="Times New Roman"/>
                <w:sz w:val="28"/>
                <w:szCs w:val="28"/>
                <w:lang w:eastAsia="ru-RU"/>
              </w:rPr>
            </w:pPr>
          </w:p>
          <w:p w:rsidR="00A32A06" w:rsidRPr="00E973F9" w:rsidRDefault="00A32A06" w:rsidP="00A32A06">
            <w:pPr>
              <w:spacing w:after="0" w:line="240" w:lineRule="auto"/>
              <w:jc w:val="center"/>
              <w:rPr>
                <w:rFonts w:ascii="Times New Roman" w:eastAsia="Times New Roman" w:hAnsi="Times New Roman"/>
                <w:sz w:val="28"/>
                <w:szCs w:val="28"/>
                <w:lang w:eastAsia="ru-RU"/>
              </w:rPr>
            </w:pPr>
            <w:proofErr w:type="spellStart"/>
            <w:r w:rsidRPr="00E973F9">
              <w:rPr>
                <w:rFonts w:ascii="Times New Roman" w:eastAsia="Times New Roman" w:hAnsi="Times New Roman"/>
                <w:sz w:val="28"/>
                <w:szCs w:val="28"/>
                <w:lang w:eastAsia="ru-RU"/>
              </w:rPr>
              <w:t>А.С.Мотыцкий</w:t>
            </w:r>
            <w:proofErr w:type="spellEnd"/>
          </w:p>
        </w:tc>
      </w:tr>
      <w:tr w:rsidR="00A32A06" w:rsidRPr="00E973F9" w:rsidTr="00A32A06">
        <w:tc>
          <w:tcPr>
            <w:tcW w:w="5495" w:type="dxa"/>
          </w:tcPr>
          <w:p w:rsidR="00A32A06" w:rsidRPr="00E973F9" w:rsidRDefault="00A32A06" w:rsidP="00A32A06">
            <w:pPr>
              <w:spacing w:after="0" w:line="240" w:lineRule="auto"/>
              <w:jc w:val="center"/>
              <w:rPr>
                <w:rFonts w:ascii="Times New Roman" w:eastAsia="Times New Roman" w:hAnsi="Times New Roman"/>
                <w:sz w:val="28"/>
                <w:szCs w:val="28"/>
                <w:lang w:eastAsia="ru-RU"/>
              </w:rPr>
            </w:pPr>
          </w:p>
          <w:p w:rsidR="00A32A06" w:rsidRPr="00E973F9" w:rsidRDefault="00A32A06" w:rsidP="00A32A06">
            <w:pPr>
              <w:spacing w:after="0" w:line="240" w:lineRule="auto"/>
              <w:jc w:val="center"/>
              <w:rPr>
                <w:rFonts w:ascii="Times New Roman" w:eastAsia="Times New Roman" w:hAnsi="Times New Roman"/>
                <w:sz w:val="28"/>
                <w:szCs w:val="28"/>
                <w:lang w:eastAsia="ru-RU"/>
              </w:rPr>
            </w:pPr>
            <w:r w:rsidRPr="00E973F9">
              <w:rPr>
                <w:rFonts w:ascii="Times New Roman" w:eastAsia="Times New Roman" w:hAnsi="Times New Roman"/>
                <w:sz w:val="28"/>
                <w:szCs w:val="28"/>
                <w:lang w:eastAsia="ru-RU"/>
              </w:rPr>
              <w:t>Секретарь</w:t>
            </w:r>
            <w:r w:rsidR="00D637E0">
              <w:rPr>
                <w:rFonts w:ascii="Times New Roman" w:eastAsia="Times New Roman" w:hAnsi="Times New Roman"/>
                <w:sz w:val="28"/>
                <w:szCs w:val="28"/>
                <w:lang w:eastAsia="ru-RU"/>
              </w:rPr>
              <w:t xml:space="preserve"> </w:t>
            </w:r>
            <w:proofErr w:type="spellStart"/>
            <w:r w:rsidRPr="00E973F9">
              <w:rPr>
                <w:rFonts w:ascii="Times New Roman" w:eastAsia="Times New Roman" w:hAnsi="Times New Roman"/>
                <w:sz w:val="28"/>
                <w:szCs w:val="28"/>
                <w:lang w:eastAsia="ru-RU"/>
              </w:rPr>
              <w:t>Камышловской</w:t>
            </w:r>
            <w:proofErr w:type="spellEnd"/>
            <w:r w:rsidRPr="00E973F9">
              <w:rPr>
                <w:rFonts w:ascii="Times New Roman" w:eastAsia="Times New Roman" w:hAnsi="Times New Roman"/>
                <w:sz w:val="28"/>
                <w:szCs w:val="28"/>
                <w:lang w:eastAsia="ru-RU"/>
              </w:rPr>
              <w:t xml:space="preserve"> городской территориальной избирательной комиссии</w:t>
            </w:r>
          </w:p>
        </w:tc>
        <w:tc>
          <w:tcPr>
            <w:tcW w:w="3969" w:type="dxa"/>
          </w:tcPr>
          <w:p w:rsidR="00A32A06" w:rsidRPr="00E973F9" w:rsidRDefault="00A32A06" w:rsidP="00A32A06">
            <w:pPr>
              <w:spacing w:after="0" w:line="240" w:lineRule="auto"/>
              <w:jc w:val="center"/>
              <w:rPr>
                <w:rFonts w:ascii="Times New Roman" w:eastAsia="Times New Roman" w:hAnsi="Times New Roman"/>
                <w:sz w:val="28"/>
                <w:szCs w:val="28"/>
                <w:lang w:eastAsia="ru-RU"/>
              </w:rPr>
            </w:pPr>
          </w:p>
          <w:p w:rsidR="00A32A06" w:rsidRPr="00E973F9" w:rsidRDefault="00A32A06" w:rsidP="00A32A06">
            <w:pPr>
              <w:spacing w:after="0" w:line="240" w:lineRule="auto"/>
              <w:jc w:val="center"/>
              <w:rPr>
                <w:rFonts w:ascii="Times New Roman" w:eastAsia="Times New Roman" w:hAnsi="Times New Roman"/>
                <w:sz w:val="28"/>
                <w:szCs w:val="28"/>
                <w:lang w:eastAsia="ru-RU"/>
              </w:rPr>
            </w:pPr>
          </w:p>
          <w:p w:rsidR="00A32A06" w:rsidRPr="00E973F9" w:rsidRDefault="00A32A06" w:rsidP="00A32A06">
            <w:pPr>
              <w:spacing w:after="0" w:line="240" w:lineRule="auto"/>
              <w:jc w:val="center"/>
              <w:rPr>
                <w:rFonts w:ascii="Times New Roman" w:eastAsia="Times New Roman" w:hAnsi="Times New Roman"/>
                <w:sz w:val="28"/>
                <w:szCs w:val="28"/>
                <w:lang w:eastAsia="ru-RU"/>
              </w:rPr>
            </w:pPr>
            <w:proofErr w:type="spellStart"/>
            <w:r w:rsidRPr="00E973F9">
              <w:rPr>
                <w:rFonts w:ascii="Times New Roman" w:eastAsia="Times New Roman" w:hAnsi="Times New Roman"/>
                <w:sz w:val="28"/>
                <w:szCs w:val="28"/>
                <w:lang w:eastAsia="ru-RU"/>
              </w:rPr>
              <w:t>Н.В.Щелконогова</w:t>
            </w:r>
            <w:proofErr w:type="spellEnd"/>
          </w:p>
        </w:tc>
      </w:tr>
    </w:tbl>
    <w:p w:rsidR="00DB7BEB" w:rsidRDefault="00DB7BEB" w:rsidP="0030543A">
      <w:pPr>
        <w:spacing w:after="0" w:line="240" w:lineRule="auto"/>
        <w:ind w:left="6237" w:right="-2"/>
        <w:jc w:val="right"/>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p w:rsidR="00D637E0" w:rsidRDefault="00D637E0" w:rsidP="00D637E0">
      <w:pPr>
        <w:spacing w:after="0" w:line="240" w:lineRule="auto"/>
        <w:ind w:left="6237" w:right="-2"/>
        <w:rPr>
          <w:rFonts w:ascii="Times New Roman" w:eastAsia="Times New Roman" w:hAnsi="Times New Roman"/>
          <w:sz w:val="24"/>
          <w:szCs w:val="24"/>
          <w:lang w:eastAsia="ru-RU"/>
        </w:rPr>
      </w:pPr>
    </w:p>
    <w:tbl>
      <w:tblPr>
        <w:tblW w:w="0" w:type="auto"/>
        <w:tblInd w:w="108" w:type="dxa"/>
        <w:tblLook w:val="04A0" w:firstRow="1" w:lastRow="0" w:firstColumn="1" w:lastColumn="0" w:noHBand="0" w:noVBand="1"/>
      </w:tblPr>
      <w:tblGrid>
        <w:gridCol w:w="5812"/>
        <w:gridCol w:w="3544"/>
      </w:tblGrid>
      <w:tr w:rsidR="00515713" w:rsidRPr="00E973F9" w:rsidTr="00515713">
        <w:tc>
          <w:tcPr>
            <w:tcW w:w="5812" w:type="dxa"/>
            <w:shd w:val="clear" w:color="auto" w:fill="auto"/>
          </w:tcPr>
          <w:p w:rsidR="00DB7BEB" w:rsidRPr="00E973F9" w:rsidRDefault="00DB7BEB" w:rsidP="00515713">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DB7BEB" w:rsidRPr="00E973F9" w:rsidRDefault="00DB7BEB" w:rsidP="00515713">
            <w:pPr>
              <w:spacing w:after="0" w:line="240" w:lineRule="auto"/>
              <w:ind w:right="-2"/>
              <w:jc w:val="center"/>
              <w:rPr>
                <w:rFonts w:ascii="Times New Roman" w:eastAsia="Times New Roman" w:hAnsi="Times New Roman"/>
                <w:sz w:val="24"/>
                <w:szCs w:val="24"/>
                <w:lang w:eastAsia="ru-RU"/>
              </w:rPr>
            </w:pPr>
            <w:r w:rsidRPr="00E973F9">
              <w:rPr>
                <w:rFonts w:ascii="Times New Roman" w:eastAsia="Times New Roman" w:hAnsi="Times New Roman"/>
                <w:sz w:val="24"/>
                <w:szCs w:val="24"/>
                <w:lang w:eastAsia="ru-RU"/>
              </w:rPr>
              <w:t>Приложение</w:t>
            </w:r>
          </w:p>
          <w:p w:rsidR="00DB7BEB" w:rsidRPr="00E973F9" w:rsidRDefault="00DB7BEB" w:rsidP="00515713">
            <w:pPr>
              <w:spacing w:after="0" w:line="240" w:lineRule="auto"/>
              <w:ind w:right="-2"/>
              <w:jc w:val="center"/>
              <w:rPr>
                <w:rFonts w:ascii="Times New Roman" w:eastAsia="Times New Roman" w:hAnsi="Times New Roman"/>
                <w:sz w:val="24"/>
                <w:szCs w:val="24"/>
                <w:lang w:eastAsia="ru-RU"/>
              </w:rPr>
            </w:pPr>
            <w:r w:rsidRPr="00E973F9">
              <w:rPr>
                <w:rFonts w:ascii="Times New Roman" w:eastAsia="Times New Roman" w:hAnsi="Times New Roman"/>
                <w:sz w:val="24"/>
                <w:szCs w:val="24"/>
                <w:lang w:eastAsia="ru-RU"/>
              </w:rPr>
              <w:t xml:space="preserve">к решению </w:t>
            </w:r>
            <w:proofErr w:type="spellStart"/>
            <w:r w:rsidRPr="00E973F9">
              <w:rPr>
                <w:rFonts w:ascii="Times New Roman" w:eastAsia="Times New Roman" w:hAnsi="Times New Roman"/>
                <w:sz w:val="24"/>
                <w:szCs w:val="24"/>
                <w:lang w:eastAsia="ru-RU"/>
              </w:rPr>
              <w:t>Камышловской</w:t>
            </w:r>
            <w:proofErr w:type="spellEnd"/>
            <w:r w:rsidRPr="00E973F9">
              <w:rPr>
                <w:rFonts w:ascii="Times New Roman" w:eastAsia="Times New Roman" w:hAnsi="Times New Roman"/>
                <w:sz w:val="24"/>
                <w:szCs w:val="24"/>
                <w:lang w:eastAsia="ru-RU"/>
              </w:rPr>
              <w:t xml:space="preserve"> городской территориальной избирательной комиссии </w:t>
            </w:r>
          </w:p>
          <w:p w:rsidR="00DB7BEB" w:rsidRPr="00E973F9" w:rsidRDefault="00DB7BEB" w:rsidP="007066D2">
            <w:pPr>
              <w:spacing w:after="0" w:line="240" w:lineRule="auto"/>
              <w:ind w:right="-2"/>
              <w:jc w:val="center"/>
              <w:rPr>
                <w:rFonts w:ascii="Times New Roman" w:eastAsia="Times New Roman" w:hAnsi="Times New Roman"/>
                <w:sz w:val="24"/>
                <w:szCs w:val="24"/>
                <w:lang w:eastAsia="ru-RU"/>
              </w:rPr>
            </w:pPr>
            <w:r w:rsidRPr="00E973F9">
              <w:rPr>
                <w:rFonts w:ascii="Times New Roman" w:eastAsia="Times New Roman" w:hAnsi="Times New Roman"/>
                <w:sz w:val="24"/>
                <w:szCs w:val="24"/>
                <w:lang w:eastAsia="ru-RU"/>
              </w:rPr>
              <w:t>от 2</w:t>
            </w:r>
            <w:r w:rsidR="007066D2" w:rsidRPr="00E973F9">
              <w:rPr>
                <w:rFonts w:ascii="Times New Roman" w:eastAsia="Times New Roman" w:hAnsi="Times New Roman"/>
                <w:sz w:val="24"/>
                <w:szCs w:val="24"/>
                <w:lang w:eastAsia="ru-RU"/>
              </w:rPr>
              <w:t>1</w:t>
            </w:r>
            <w:r w:rsidRPr="00E973F9">
              <w:rPr>
                <w:rFonts w:ascii="Times New Roman" w:eastAsia="Times New Roman" w:hAnsi="Times New Roman"/>
                <w:sz w:val="24"/>
                <w:szCs w:val="24"/>
                <w:lang w:eastAsia="ru-RU"/>
              </w:rPr>
              <w:t>.0</w:t>
            </w:r>
            <w:r w:rsidR="007066D2" w:rsidRPr="00E973F9">
              <w:rPr>
                <w:rFonts w:ascii="Times New Roman" w:eastAsia="Times New Roman" w:hAnsi="Times New Roman"/>
                <w:sz w:val="24"/>
                <w:szCs w:val="24"/>
                <w:lang w:eastAsia="ru-RU"/>
              </w:rPr>
              <w:t>3</w:t>
            </w:r>
            <w:r w:rsidRPr="00E973F9">
              <w:rPr>
                <w:rFonts w:ascii="Times New Roman" w:eastAsia="Times New Roman" w:hAnsi="Times New Roman"/>
                <w:sz w:val="24"/>
                <w:szCs w:val="24"/>
                <w:lang w:eastAsia="ru-RU"/>
              </w:rPr>
              <w:t>.2013 г. №</w:t>
            </w:r>
            <w:r w:rsidR="00D637E0">
              <w:rPr>
                <w:rFonts w:ascii="Times New Roman" w:eastAsia="Times New Roman" w:hAnsi="Times New Roman"/>
                <w:sz w:val="24"/>
                <w:szCs w:val="24"/>
                <w:lang w:eastAsia="ru-RU"/>
              </w:rPr>
              <w:t xml:space="preserve"> </w:t>
            </w:r>
            <w:r w:rsidR="007066D2" w:rsidRPr="00E973F9">
              <w:rPr>
                <w:rFonts w:ascii="Times New Roman" w:eastAsia="Times New Roman" w:hAnsi="Times New Roman"/>
                <w:sz w:val="24"/>
                <w:szCs w:val="24"/>
                <w:lang w:eastAsia="ru-RU"/>
              </w:rPr>
              <w:t>4</w:t>
            </w:r>
            <w:r w:rsidRPr="00E973F9">
              <w:rPr>
                <w:rFonts w:ascii="Times New Roman" w:eastAsia="Times New Roman" w:hAnsi="Times New Roman"/>
                <w:sz w:val="24"/>
                <w:szCs w:val="24"/>
                <w:lang w:eastAsia="ru-RU"/>
              </w:rPr>
              <w:t>/</w:t>
            </w:r>
            <w:r w:rsidR="00D637E0">
              <w:rPr>
                <w:rFonts w:ascii="Times New Roman" w:eastAsia="Times New Roman" w:hAnsi="Times New Roman"/>
                <w:sz w:val="24"/>
                <w:szCs w:val="24"/>
                <w:lang w:eastAsia="ru-RU"/>
              </w:rPr>
              <w:t>12</w:t>
            </w:r>
          </w:p>
        </w:tc>
      </w:tr>
    </w:tbl>
    <w:p w:rsidR="0030543A" w:rsidRDefault="0030543A" w:rsidP="00DB7BEB">
      <w:pPr>
        <w:spacing w:after="0" w:line="360" w:lineRule="auto"/>
        <w:rPr>
          <w:rFonts w:ascii="Times New Roman" w:eastAsia="Times New Roman" w:hAnsi="Times New Roman"/>
          <w:sz w:val="24"/>
          <w:szCs w:val="24"/>
          <w:lang w:eastAsia="ru-RU"/>
        </w:rPr>
      </w:pPr>
    </w:p>
    <w:p w:rsidR="00D637E0" w:rsidRPr="00D637E0" w:rsidRDefault="00D637E0" w:rsidP="00D637E0">
      <w:pPr>
        <w:keepNext/>
        <w:spacing w:after="0" w:line="240" w:lineRule="auto"/>
        <w:ind w:firstLine="567"/>
        <w:jc w:val="center"/>
        <w:outlineLvl w:val="1"/>
        <w:rPr>
          <w:rFonts w:ascii="Times New Roman" w:eastAsia="Times New Roman" w:hAnsi="Times New Roman"/>
          <w:b/>
          <w:bCs/>
          <w:iCs/>
          <w:sz w:val="28"/>
          <w:szCs w:val="28"/>
          <w:lang w:eastAsia="ru-RU"/>
        </w:rPr>
      </w:pPr>
      <w:r w:rsidRPr="00D637E0">
        <w:rPr>
          <w:rFonts w:ascii="Times New Roman" w:eastAsia="Times New Roman" w:hAnsi="Times New Roman"/>
          <w:b/>
          <w:bCs/>
          <w:iCs/>
          <w:sz w:val="28"/>
          <w:szCs w:val="28"/>
          <w:lang w:eastAsia="ru-RU"/>
        </w:rPr>
        <w:t>РЕГЛАМЕНТ</w:t>
      </w:r>
    </w:p>
    <w:p w:rsidR="00D637E0" w:rsidRPr="00D637E0" w:rsidRDefault="00D637E0" w:rsidP="00D637E0">
      <w:pPr>
        <w:spacing w:after="0" w:line="240" w:lineRule="auto"/>
        <w:ind w:firstLine="567"/>
        <w:jc w:val="center"/>
        <w:rPr>
          <w:rFonts w:ascii="Times New Roman" w:eastAsia="Times New Roman" w:hAnsi="Times New Roman"/>
          <w:b/>
          <w:sz w:val="28"/>
          <w:szCs w:val="20"/>
          <w:lang w:eastAsia="ru-RU"/>
        </w:rPr>
      </w:pPr>
      <w:proofErr w:type="spellStart"/>
      <w:r w:rsidRPr="00D637E0">
        <w:rPr>
          <w:rFonts w:ascii="Times New Roman" w:eastAsia="Times New Roman" w:hAnsi="Times New Roman"/>
          <w:b/>
          <w:sz w:val="28"/>
          <w:szCs w:val="20"/>
          <w:lang w:eastAsia="ru-RU"/>
        </w:rPr>
        <w:t>Камышловской</w:t>
      </w:r>
      <w:proofErr w:type="spellEnd"/>
      <w:r w:rsidRPr="00D637E0">
        <w:rPr>
          <w:rFonts w:ascii="Times New Roman" w:eastAsia="Times New Roman" w:hAnsi="Times New Roman"/>
          <w:b/>
          <w:sz w:val="28"/>
          <w:szCs w:val="20"/>
          <w:lang w:eastAsia="ru-RU"/>
        </w:rPr>
        <w:t xml:space="preserve"> городской </w:t>
      </w:r>
    </w:p>
    <w:p w:rsidR="00D637E0" w:rsidRPr="00D637E0" w:rsidRDefault="00D637E0" w:rsidP="00D637E0">
      <w:pPr>
        <w:spacing w:after="0" w:line="240" w:lineRule="auto"/>
        <w:ind w:firstLine="567"/>
        <w:jc w:val="center"/>
        <w:rPr>
          <w:rFonts w:ascii="Times New Roman" w:eastAsia="Times New Roman" w:hAnsi="Times New Roman"/>
          <w:b/>
          <w:sz w:val="28"/>
          <w:szCs w:val="20"/>
          <w:lang w:eastAsia="ru-RU"/>
        </w:rPr>
      </w:pPr>
      <w:r w:rsidRPr="00D637E0">
        <w:rPr>
          <w:rFonts w:ascii="Times New Roman" w:eastAsia="Times New Roman" w:hAnsi="Times New Roman"/>
          <w:b/>
          <w:sz w:val="28"/>
          <w:szCs w:val="20"/>
          <w:lang w:eastAsia="ru-RU"/>
        </w:rPr>
        <w:t>территориальной избирательной комиссии</w:t>
      </w:r>
    </w:p>
    <w:p w:rsidR="00D637E0" w:rsidRPr="00D637E0" w:rsidRDefault="00D637E0" w:rsidP="00D637E0">
      <w:pPr>
        <w:spacing w:after="0" w:line="240" w:lineRule="auto"/>
        <w:ind w:firstLine="567"/>
        <w:jc w:val="center"/>
        <w:rPr>
          <w:rFonts w:ascii="Times New Roman CYR" w:eastAsia="Times New Roman" w:hAnsi="Times New Roman CYR"/>
          <w:sz w:val="16"/>
          <w:szCs w:val="16"/>
          <w:lang w:eastAsia="ru-RU"/>
        </w:rPr>
      </w:pPr>
    </w:p>
    <w:p w:rsidR="00D637E0" w:rsidRPr="00D637E0" w:rsidRDefault="00D637E0" w:rsidP="00D637E0">
      <w:pPr>
        <w:keepNext/>
        <w:spacing w:after="0" w:line="240" w:lineRule="auto"/>
        <w:ind w:firstLine="709"/>
        <w:outlineLvl w:val="2"/>
        <w:rPr>
          <w:rFonts w:ascii="Times New Roman" w:eastAsia="Times New Roman" w:hAnsi="Times New Roman"/>
          <w:b/>
          <w:bCs/>
          <w:sz w:val="28"/>
          <w:szCs w:val="28"/>
          <w:lang w:eastAsia="ru-RU"/>
        </w:rPr>
      </w:pPr>
      <w:r w:rsidRPr="00D637E0">
        <w:rPr>
          <w:rFonts w:ascii="Times New Roman" w:eastAsia="Times New Roman" w:hAnsi="Times New Roman"/>
          <w:b/>
          <w:bCs/>
          <w:sz w:val="28"/>
          <w:szCs w:val="28"/>
          <w:lang w:eastAsia="ru-RU"/>
        </w:rPr>
        <w:t>Раздел 1. Общие положения</w:t>
      </w:r>
    </w:p>
    <w:p w:rsidR="00D637E0" w:rsidRPr="00D637E0" w:rsidRDefault="00D637E0" w:rsidP="00D637E0">
      <w:pPr>
        <w:spacing w:after="0" w:line="240" w:lineRule="auto"/>
        <w:ind w:firstLine="709"/>
        <w:jc w:val="both"/>
        <w:rPr>
          <w:rFonts w:ascii="Times New Roman CYR" w:eastAsia="Times New Roman" w:hAnsi="Times New Roman CYR"/>
          <w:sz w:val="16"/>
          <w:szCs w:val="16"/>
          <w:lang w:eastAsia="ru-RU"/>
        </w:rPr>
      </w:pP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w:t>
      </w:r>
      <w:r w:rsidRPr="00D637E0">
        <w:rPr>
          <w:rFonts w:ascii="Times New Roman CYR" w:eastAsia="Times New Roman" w:hAnsi="Times New Roman CYR"/>
          <w:b/>
          <w:sz w:val="28"/>
          <w:szCs w:val="20"/>
          <w:lang w:eastAsia="ru-RU"/>
        </w:rPr>
        <w:t>Статья 1.</w:t>
      </w:r>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Настоящий</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Регламент </w:t>
      </w:r>
      <w:proofErr w:type="spellStart"/>
      <w:r w:rsidRPr="00D637E0">
        <w:rPr>
          <w:rFonts w:ascii="Times New Roman CYR" w:eastAsia="Times New Roman" w:hAnsi="Times New Roman CYR"/>
          <w:sz w:val="28"/>
          <w:szCs w:val="20"/>
          <w:lang w:eastAsia="ru-RU"/>
        </w:rPr>
        <w:t>Камышловской</w:t>
      </w:r>
      <w:proofErr w:type="spellEnd"/>
      <w:r w:rsidRPr="00D637E0">
        <w:rPr>
          <w:rFonts w:ascii="Times New Roman CYR" w:eastAsia="Times New Roman" w:hAnsi="Times New Roman CYR"/>
          <w:sz w:val="28"/>
          <w:szCs w:val="20"/>
          <w:lang w:eastAsia="ru-RU"/>
        </w:rPr>
        <w:t xml:space="preserve"> городской территориальной избирательной комиссии (далее –</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Регламент) определяет порядок и правила работы территориальной избирательной комиссии (далее – комиссия или территориальная комиссия), осуществляющей подготовку и проведение выборов в федеральные органы государственной власти, в органы</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государственной власти Свердловской области, в органы местного самоуправления, референдума Российской Федерации и референдума Свердловской области на территории (части территории) муниципального образования - </w:t>
      </w:r>
      <w:proofErr w:type="spellStart"/>
      <w:r w:rsidRPr="00D637E0">
        <w:rPr>
          <w:rFonts w:ascii="Times New Roman" w:eastAsia="Times New Roman" w:hAnsi="Times New Roman"/>
          <w:sz w:val="28"/>
          <w:szCs w:val="28"/>
          <w:lang w:eastAsia="ru-RU"/>
        </w:rPr>
        <w:t>Камышл</w:t>
      </w:r>
      <w:r w:rsidRPr="00D637E0">
        <w:rPr>
          <w:rFonts w:ascii="Times New Roman CYR" w:eastAsia="Times New Roman" w:hAnsi="Times New Roman CYR"/>
          <w:sz w:val="28"/>
          <w:szCs w:val="20"/>
          <w:lang w:eastAsia="ru-RU"/>
        </w:rPr>
        <w:t>овский</w:t>
      </w:r>
      <w:proofErr w:type="spellEnd"/>
      <w:r w:rsidRPr="00D637E0">
        <w:rPr>
          <w:rFonts w:ascii="Times New Roman CYR" w:eastAsia="Times New Roman" w:hAnsi="Times New Roman CYR"/>
          <w:sz w:val="28"/>
          <w:szCs w:val="20"/>
          <w:lang w:eastAsia="ru-RU"/>
        </w:rPr>
        <w:t xml:space="preserve"> городской округ</w:t>
      </w:r>
      <w:r w:rsidRPr="00D637E0">
        <w:rPr>
          <w:rFonts w:ascii="Times New Roman CYR" w:eastAsia="Times New Roman" w:hAnsi="Times New Roman CYR"/>
          <w:i/>
          <w:sz w:val="28"/>
          <w:szCs w:val="20"/>
          <w:lang w:eastAsia="ru-RU"/>
        </w:rPr>
        <w:t>,</w:t>
      </w:r>
      <w:r w:rsidRPr="00D637E0">
        <w:rPr>
          <w:rFonts w:ascii="Times New Roman CYR" w:eastAsia="Times New Roman" w:hAnsi="Times New Roman CYR"/>
          <w:sz w:val="28"/>
          <w:szCs w:val="20"/>
          <w:lang w:eastAsia="ru-RU"/>
        </w:rPr>
        <w:t xml:space="preserve"> голосования по</w:t>
      </w:r>
      <w:proofErr w:type="gramEnd"/>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отзыву Губернатора Свердловской области</w:t>
      </w:r>
      <w:r w:rsidRPr="00D637E0">
        <w:rPr>
          <w:rFonts w:ascii="Times New Roman CYR" w:eastAsia="Times New Roman" w:hAnsi="Times New Roman CYR"/>
          <w:sz w:val="28"/>
          <w:szCs w:val="28"/>
          <w:lang w:eastAsia="ru-RU"/>
        </w:rPr>
        <w:t xml:space="preserve"> (далее – голосование по отзыву)</w:t>
      </w:r>
      <w:r w:rsidRPr="00D637E0">
        <w:rPr>
          <w:rFonts w:ascii="Times New Roman CYR" w:eastAsia="Times New Roman" w:hAnsi="Times New Roman CYR"/>
          <w:sz w:val="28"/>
          <w:szCs w:val="20"/>
          <w:lang w:eastAsia="ru-RU"/>
        </w:rPr>
        <w:t>, а также контроль за соблюдением избирательных прав и права на участие в референдуме граждан Российской Федерации, право граждан на участие в отзыве Губернатора Свердловской области,</w:t>
      </w:r>
      <w:r w:rsidRPr="00D637E0">
        <w:rPr>
          <w:rFonts w:ascii="Times New Roman CYR" w:eastAsia="Times New Roman" w:hAnsi="Times New Roman CYR"/>
          <w:sz w:val="28"/>
          <w:szCs w:val="28"/>
          <w:lang w:eastAsia="ru-RU"/>
        </w:rPr>
        <w:t xml:space="preserve"> осуществление в пределах своей компетенции руководства деятельностью нижестоящих избирательных комиссий</w:t>
      </w:r>
      <w:r w:rsidRPr="00D637E0">
        <w:rPr>
          <w:rFonts w:ascii="Times New Roman CYR" w:eastAsia="Times New Roman" w:hAnsi="Times New Roman CYR"/>
          <w:sz w:val="28"/>
          <w:szCs w:val="20"/>
          <w:lang w:eastAsia="ru-RU"/>
        </w:rPr>
        <w:t xml:space="preserve"> и оказание им правовой, методической, </w:t>
      </w:r>
      <w:r w:rsidRPr="00D637E0">
        <w:rPr>
          <w:rFonts w:ascii="Times New Roman CYR" w:eastAsia="Times New Roman" w:hAnsi="Times New Roman CYR"/>
          <w:sz w:val="28"/>
          <w:szCs w:val="28"/>
          <w:lang w:eastAsia="ru-RU"/>
        </w:rPr>
        <w:t>организационно-технической</w:t>
      </w:r>
      <w:r w:rsidRPr="00D637E0">
        <w:rPr>
          <w:rFonts w:ascii="Times New Roman CYR" w:eastAsia="Times New Roman" w:hAnsi="Times New Roman CYR"/>
          <w:sz w:val="28"/>
          <w:szCs w:val="20"/>
          <w:lang w:eastAsia="ru-RU"/>
        </w:rPr>
        <w:t xml:space="preserve"> и иной помощи. </w:t>
      </w:r>
      <w:proofErr w:type="gramEnd"/>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 xml:space="preserve">В связи с возложением на комиссию полномочий избирательной комиссии </w:t>
      </w:r>
      <w:proofErr w:type="spellStart"/>
      <w:r w:rsidRPr="00D637E0">
        <w:rPr>
          <w:rFonts w:ascii="Times New Roman" w:eastAsia="Times New Roman" w:hAnsi="Times New Roman"/>
          <w:snapToGrid w:val="0"/>
          <w:sz w:val="28"/>
          <w:szCs w:val="28"/>
          <w:lang w:eastAsia="ru-RU"/>
        </w:rPr>
        <w:t>Камышловского</w:t>
      </w:r>
      <w:proofErr w:type="spellEnd"/>
      <w:r w:rsidRPr="00D637E0">
        <w:rPr>
          <w:rFonts w:ascii="Times New Roman" w:eastAsia="Times New Roman" w:hAnsi="Times New Roman"/>
          <w:snapToGrid w:val="0"/>
          <w:sz w:val="28"/>
          <w:szCs w:val="28"/>
          <w:lang w:eastAsia="ru-RU"/>
        </w:rPr>
        <w:t xml:space="preserve"> городского округа комиссия</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 xml:space="preserve">наделена полномочиями по организации и проведению в </w:t>
      </w:r>
      <w:proofErr w:type="spellStart"/>
      <w:r w:rsidRPr="00D637E0">
        <w:rPr>
          <w:rFonts w:ascii="Times New Roman" w:eastAsia="Times New Roman" w:hAnsi="Times New Roman"/>
          <w:snapToGrid w:val="0"/>
          <w:sz w:val="28"/>
          <w:szCs w:val="28"/>
          <w:lang w:eastAsia="ru-RU"/>
        </w:rPr>
        <w:t>Камышловском</w:t>
      </w:r>
      <w:proofErr w:type="spellEnd"/>
      <w:r w:rsidRPr="00D637E0">
        <w:rPr>
          <w:rFonts w:ascii="Times New Roman" w:eastAsia="Times New Roman" w:hAnsi="Times New Roman"/>
          <w:snapToGrid w:val="0"/>
          <w:sz w:val="28"/>
          <w:szCs w:val="28"/>
          <w:lang w:eastAsia="ru-RU"/>
        </w:rPr>
        <w:t xml:space="preserve"> городском округе муниципальных выборов, местного референдума, голосования по отзыву депутата Думы, главы</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городского округа, голосования по вопросам изменения границ городского округа, преобразования городского округа.</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2.</w:t>
      </w:r>
      <w:r w:rsidRPr="00D637E0">
        <w:rPr>
          <w:rFonts w:ascii="Times New Roman CYR" w:eastAsia="Times New Roman" w:hAnsi="Times New Roman CYR"/>
          <w:sz w:val="28"/>
          <w:szCs w:val="20"/>
          <w:lang w:eastAsia="ru-RU"/>
        </w:rPr>
        <w:t xml:space="preserve"> Комиссия является государственным органом Свердловской области и действует на постоянной основе. В своей деятельности территориальная комиссия руководствуется Конституцией Российской Федерации, федеральными законами и законами Свердловской области, решениями вышестоящих избирательных комиссий, настоящим</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Регламентом, иными нормативными правовыми актами, Уставом </w:t>
      </w:r>
      <w:proofErr w:type="spellStart"/>
      <w:r w:rsidRPr="00D637E0">
        <w:rPr>
          <w:rFonts w:ascii="Times New Roman" w:eastAsia="Times New Roman" w:hAnsi="Times New Roman"/>
          <w:sz w:val="28"/>
          <w:szCs w:val="28"/>
          <w:lang w:eastAsia="ru-RU"/>
        </w:rPr>
        <w:t>Камышл</w:t>
      </w:r>
      <w:r w:rsidRPr="00D637E0">
        <w:rPr>
          <w:rFonts w:ascii="Times New Roman CYR" w:eastAsia="Times New Roman" w:hAnsi="Times New Roman CYR"/>
          <w:sz w:val="28"/>
          <w:szCs w:val="20"/>
          <w:lang w:eastAsia="ru-RU"/>
        </w:rPr>
        <w:t>овского</w:t>
      </w:r>
      <w:proofErr w:type="spellEnd"/>
      <w:r w:rsidRPr="00D637E0">
        <w:rPr>
          <w:rFonts w:ascii="Times New Roman CYR" w:eastAsia="Times New Roman" w:hAnsi="Times New Roman CYR"/>
          <w:sz w:val="28"/>
          <w:szCs w:val="20"/>
          <w:lang w:eastAsia="ru-RU"/>
        </w:rPr>
        <w:t xml:space="preserve"> городского округа и не связана решениями политических партий и иных общественных объединений. </w:t>
      </w:r>
    </w:p>
    <w:p w:rsidR="00D637E0" w:rsidRPr="00D637E0" w:rsidRDefault="00D637E0" w:rsidP="00D637E0">
      <w:pPr>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 xml:space="preserve">Срок полномочий комиссии составляет пять лет. </w:t>
      </w:r>
    </w:p>
    <w:p w:rsidR="00D637E0" w:rsidRPr="00D637E0" w:rsidRDefault="00D637E0" w:rsidP="00D637E0">
      <w:pPr>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b/>
          <w:sz w:val="28"/>
          <w:szCs w:val="20"/>
          <w:lang w:eastAsia="ru-RU"/>
        </w:rPr>
        <w:lastRenderedPageBreak/>
        <w:t>Статья 3.</w:t>
      </w:r>
      <w:r w:rsidRPr="00D637E0">
        <w:rPr>
          <w:rFonts w:ascii="Times New Roman" w:eastAsia="Times New Roman" w:hAnsi="Times New Roman"/>
          <w:sz w:val="28"/>
          <w:szCs w:val="20"/>
          <w:lang w:eastAsia="ru-RU"/>
        </w:rPr>
        <w:t xml:space="preserve"> В соответствии с пунктом 4 статьи 21 Избирательного кодекса Свердловской области территориальной комиссии придан статус юридического лица</w:t>
      </w:r>
      <w:r w:rsidRPr="00D637E0">
        <w:rPr>
          <w:rFonts w:ascii="Times New Roman" w:eastAsia="Times New Roman" w:hAnsi="Times New Roman"/>
          <w:sz w:val="28"/>
          <w:szCs w:val="20"/>
          <w:vertAlign w:val="superscript"/>
          <w:lang w:eastAsia="ru-RU"/>
        </w:rPr>
        <w:footnoteReference w:id="1"/>
      </w:r>
      <w:r w:rsidRPr="00D637E0">
        <w:rPr>
          <w:rFonts w:ascii="Times New Roman" w:eastAsia="Times New Roman" w:hAnsi="Times New Roman"/>
          <w:sz w:val="28"/>
          <w:szCs w:val="20"/>
          <w:lang w:eastAsia="ru-RU"/>
        </w:rPr>
        <w:t xml:space="preserve">.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w:t>
      </w:r>
      <w:r w:rsidRPr="00D637E0">
        <w:rPr>
          <w:rFonts w:ascii="Times New Roman CYR" w:eastAsia="Times New Roman" w:hAnsi="Times New Roman CYR"/>
          <w:sz w:val="28"/>
          <w:szCs w:val="20"/>
          <w:lang w:eastAsia="ru-RU"/>
        </w:rPr>
        <w:t xml:space="preserve"> Комиссия состоит из 8 членов с правом решающего голоса, которые назначаются Избирательной комиссией Свердловской области в</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соответствии со статьей 26 Федерального закона «Об основных гарантиях избирательных прав и права на участие в референдуме граждан Российской Федерации», статьей 21 Избирательного кодекса Свердловской области.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b/>
          <w:snapToGrid w:val="0"/>
          <w:sz w:val="28"/>
          <w:szCs w:val="20"/>
          <w:lang w:eastAsia="ru-RU"/>
        </w:rPr>
        <w:t>Статья 5.</w:t>
      </w:r>
      <w:r w:rsidRPr="00D637E0">
        <w:rPr>
          <w:rFonts w:ascii="Times New Roman" w:eastAsia="Times New Roman" w:hAnsi="Times New Roman"/>
          <w:snapToGrid w:val="0"/>
          <w:sz w:val="28"/>
          <w:szCs w:val="20"/>
          <w:lang w:eastAsia="ru-RU"/>
        </w:rPr>
        <w:t xml:space="preserve"> Со дня представления в соответствующую вышестоящую избирательную комиссию документов для регистрации кандидат, политическая партия, иное избирательное объединение, выдвинувшие кандидатов (список кандидатов), вправе назначить в</w:t>
      </w:r>
      <w:r>
        <w:rPr>
          <w:rFonts w:ascii="Times New Roman" w:eastAsia="Times New Roman" w:hAnsi="Times New Roman"/>
          <w:snapToGrid w:val="0"/>
          <w:sz w:val="28"/>
          <w:szCs w:val="20"/>
          <w:lang w:eastAsia="ru-RU"/>
        </w:rPr>
        <w:t xml:space="preserve"> </w:t>
      </w:r>
      <w:r w:rsidRPr="00D637E0">
        <w:rPr>
          <w:rFonts w:ascii="Times New Roman" w:eastAsia="Times New Roman" w:hAnsi="Times New Roman"/>
          <w:snapToGrid w:val="0"/>
          <w:sz w:val="28"/>
          <w:szCs w:val="20"/>
          <w:lang w:eastAsia="ru-RU"/>
        </w:rPr>
        <w:t xml:space="preserve">комиссию по одному члену комиссии с правом совещательного голоса. Политическая партия, иное избирательное объединение, выдвинувшие зарегистрированного кандидата, также вправе назначить в комиссию по одному члену избирательной комиссии с правом совещательного голоса.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proofErr w:type="gramStart"/>
      <w:r w:rsidRPr="00D637E0">
        <w:rPr>
          <w:rFonts w:ascii="Times New Roman" w:eastAsia="Times New Roman" w:hAnsi="Times New Roman"/>
          <w:snapToGrid w:val="0"/>
          <w:sz w:val="28"/>
          <w:szCs w:val="28"/>
          <w:lang w:eastAsia="ru-RU"/>
        </w:rPr>
        <w:t>После официального опубликования решения о назначении референдума Российской Федерации, референдума Свердловской области, голосования по отзыву инициативная группа по проведению референдума, инициативная группа по отзыву, избирательные объединения, списки кандидатов которых были допущены к распределению депутатских мандатов на последних перед референдумом выборах депутатов Государственной Думы Федерального Собрания Российской Федерации, депутатов Законодательного Собрания Свердловской области, избирательные объединения, спискам кандидатов которых переданы депутатские мандаты</w:t>
      </w:r>
      <w:proofErr w:type="gramEnd"/>
      <w:r w:rsidRPr="00D637E0">
        <w:rPr>
          <w:rFonts w:ascii="Times New Roman" w:eastAsia="Times New Roman" w:hAnsi="Times New Roman"/>
          <w:snapToGrid w:val="0"/>
          <w:sz w:val="28"/>
          <w:szCs w:val="28"/>
          <w:lang w:eastAsia="ru-RU"/>
        </w:rPr>
        <w:t xml:space="preserve"> в соответствии со статьей 89-1 Избирательного кодекса Свердловской области, избирательные объединения, списки кандидатов которых были допущены к распределению депутатских мандатов в </w:t>
      </w:r>
      <w:r w:rsidRPr="00D637E0">
        <w:rPr>
          <w:rFonts w:ascii="Times New Roman" w:eastAsia="Times New Roman" w:hAnsi="Times New Roman"/>
          <w:snapToGrid w:val="0"/>
          <w:sz w:val="28"/>
          <w:szCs w:val="20"/>
          <w:lang w:eastAsia="ru-RU"/>
        </w:rPr>
        <w:t xml:space="preserve">Думе </w:t>
      </w:r>
      <w:proofErr w:type="spellStart"/>
      <w:r w:rsidRPr="00D637E0">
        <w:rPr>
          <w:rFonts w:ascii="Times New Roman" w:eastAsia="Times New Roman" w:hAnsi="Times New Roman"/>
          <w:snapToGrid w:val="0"/>
          <w:sz w:val="28"/>
          <w:szCs w:val="28"/>
          <w:lang w:eastAsia="ru-RU"/>
        </w:rPr>
        <w:t>Камышл</w:t>
      </w:r>
      <w:r w:rsidRPr="00D637E0">
        <w:rPr>
          <w:rFonts w:ascii="Times New Roman" w:eastAsia="Times New Roman" w:hAnsi="Times New Roman"/>
          <w:snapToGrid w:val="0"/>
          <w:sz w:val="28"/>
          <w:szCs w:val="20"/>
          <w:lang w:eastAsia="ru-RU"/>
        </w:rPr>
        <w:t>овского</w:t>
      </w:r>
      <w:proofErr w:type="spellEnd"/>
      <w:r w:rsidRPr="00D637E0">
        <w:rPr>
          <w:rFonts w:ascii="Times New Roman" w:eastAsia="Times New Roman" w:hAnsi="Times New Roman"/>
          <w:snapToGrid w:val="0"/>
          <w:sz w:val="28"/>
          <w:szCs w:val="20"/>
          <w:lang w:eastAsia="ru-RU"/>
        </w:rPr>
        <w:t xml:space="preserve"> городского округа, соответственно уровню референдума,</w:t>
      </w:r>
      <w:r w:rsidRPr="00D637E0">
        <w:rPr>
          <w:rFonts w:ascii="Times New Roman" w:eastAsia="Times New Roman" w:hAnsi="Times New Roman"/>
          <w:snapToGrid w:val="0"/>
          <w:sz w:val="28"/>
          <w:szCs w:val="28"/>
          <w:lang w:eastAsia="ru-RU"/>
        </w:rPr>
        <w:t xml:space="preserve"> вправе назначить в состав</w:t>
      </w:r>
      <w:r w:rsidRPr="00D637E0">
        <w:rPr>
          <w:rFonts w:ascii="Arial" w:eastAsia="Times New Roman" w:hAnsi="Arial"/>
          <w:snapToGrid w:val="0"/>
          <w:sz w:val="28"/>
          <w:szCs w:val="28"/>
          <w:lang w:eastAsia="ru-RU"/>
        </w:rPr>
        <w:t xml:space="preserve"> </w:t>
      </w:r>
      <w:r w:rsidRPr="00D637E0">
        <w:rPr>
          <w:rFonts w:ascii="Times New Roman" w:eastAsia="Times New Roman" w:hAnsi="Times New Roman"/>
          <w:snapToGrid w:val="0"/>
          <w:sz w:val="28"/>
          <w:szCs w:val="20"/>
          <w:lang w:eastAsia="ru-RU"/>
        </w:rPr>
        <w:t xml:space="preserve">территориальной комиссии по одному члену комиссии с правом совещательного голоса. </w:t>
      </w:r>
    </w:p>
    <w:p w:rsidR="00D637E0" w:rsidRPr="00D637E0" w:rsidRDefault="00D637E0" w:rsidP="00D637E0">
      <w:pPr>
        <w:spacing w:after="0" w:line="240" w:lineRule="auto"/>
        <w:ind w:firstLine="709"/>
        <w:jc w:val="both"/>
        <w:rPr>
          <w:rFonts w:ascii="Times New Roman CYR" w:eastAsia="Times New Roman" w:hAnsi="Times New Roman CYR"/>
          <w:i/>
          <w:sz w:val="28"/>
          <w:szCs w:val="20"/>
          <w:lang w:eastAsia="ru-RU"/>
        </w:rPr>
      </w:pPr>
      <w:r w:rsidRPr="00D637E0">
        <w:rPr>
          <w:rFonts w:ascii="Times New Roman CYR" w:eastAsia="Times New Roman" w:hAnsi="Times New Roman CYR"/>
          <w:sz w:val="28"/>
          <w:szCs w:val="20"/>
          <w:lang w:eastAsia="ru-RU"/>
        </w:rPr>
        <w:t>Инициативная группа проведения голосования по отзыву</w:t>
      </w:r>
      <w:r w:rsidRPr="00D637E0">
        <w:rPr>
          <w:rFonts w:ascii="Times New Roman CYR" w:eastAsia="Times New Roman" w:hAnsi="Times New Roman CYR"/>
          <w:sz w:val="28"/>
          <w:szCs w:val="28"/>
          <w:lang w:eastAsia="ru-RU"/>
        </w:rPr>
        <w:t xml:space="preserve"> главы городского округа, депутата,</w:t>
      </w:r>
      <w:r w:rsidRPr="00D637E0">
        <w:rPr>
          <w:rFonts w:ascii="Times New Roman CYR" w:eastAsia="Times New Roman" w:hAnsi="Times New Roman CYR"/>
          <w:sz w:val="28"/>
          <w:szCs w:val="20"/>
          <w:lang w:eastAsia="ru-RU"/>
        </w:rPr>
        <w:t xml:space="preserve"> после опубликования решения о назначения голосования по отзыву может назначить в состав территориальной комиссии одного члена комиссии с правом совещательного голоса.</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bCs/>
          <w:sz w:val="28"/>
          <w:szCs w:val="28"/>
          <w:lang w:eastAsia="ru-RU"/>
        </w:rPr>
      </w:pPr>
      <w:proofErr w:type="gramStart"/>
      <w:r w:rsidRPr="00D637E0">
        <w:rPr>
          <w:rFonts w:ascii="Times New Roman CYR" w:eastAsia="Times New Roman" w:hAnsi="Times New Roman CYR"/>
          <w:bCs/>
          <w:sz w:val="28"/>
          <w:szCs w:val="28"/>
          <w:lang w:eastAsia="ru-RU"/>
        </w:rPr>
        <w:t>Политическая партия или региональное отделение политической партии, не допущенные к распределению депутатских мандатов в Государственной Думе Федерального Собрания Российской Федерации и (или) в Законодательном Собрании Свердловской области (которым не переданы депутатские мандаты) вправе назначить одного своего представителя (далее - представитель политической партии) для участия в работе территориальной комиссии.</w:t>
      </w:r>
      <w:proofErr w:type="gramEnd"/>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bCs/>
          <w:sz w:val="28"/>
          <w:szCs w:val="28"/>
          <w:lang w:eastAsia="ru-RU"/>
        </w:rPr>
      </w:pPr>
      <w:proofErr w:type="gramStart"/>
      <w:r w:rsidRPr="00D637E0">
        <w:rPr>
          <w:rFonts w:ascii="Times New Roman CYR" w:eastAsia="Times New Roman" w:hAnsi="Times New Roman CYR"/>
          <w:bCs/>
          <w:sz w:val="28"/>
          <w:szCs w:val="28"/>
          <w:lang w:eastAsia="ru-RU"/>
        </w:rPr>
        <w:lastRenderedPageBreak/>
        <w:t>Представителями политических партий не могут быть назначены лица, не имеющие гражданства Российской Федерации, граждане Российской Федерации, имеющие гражданство иностранного государства, граждане Российской Федерации, признанные решением суда, вступившим в законную силу, недееспособными, ограниченно дееспособными, граждане Российской Федерации, не достигшие возраста 18 лет, члены Совета Федерации Федерального Собрания Российской Федерации, депутаты законодательных (представительных) органов государственной власти, органов местного самоуправления, выборные должностные лица</w:t>
      </w:r>
      <w:proofErr w:type="gramEnd"/>
      <w:r w:rsidRPr="00D637E0">
        <w:rPr>
          <w:rFonts w:ascii="Times New Roman CYR" w:eastAsia="Times New Roman" w:hAnsi="Times New Roman CYR"/>
          <w:bCs/>
          <w:sz w:val="28"/>
          <w:szCs w:val="28"/>
          <w:lang w:eastAsia="ru-RU"/>
        </w:rPr>
        <w:t xml:space="preserve">, </w:t>
      </w:r>
      <w:proofErr w:type="gramStart"/>
      <w:r w:rsidRPr="00D637E0">
        <w:rPr>
          <w:rFonts w:ascii="Times New Roman CYR" w:eastAsia="Times New Roman" w:hAnsi="Times New Roman CYR"/>
          <w:bCs/>
          <w:sz w:val="28"/>
          <w:szCs w:val="28"/>
          <w:lang w:eastAsia="ru-RU"/>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судьи, прокуроры, лица, имеющие неснятую и непогашенную судимость, лица, подвергнутые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 работники аппаратов комиссий, а также лица</w:t>
      </w:r>
      <w:proofErr w:type="gramEnd"/>
      <w:r w:rsidRPr="00D637E0">
        <w:rPr>
          <w:rFonts w:ascii="Times New Roman CYR" w:eastAsia="Times New Roman" w:hAnsi="Times New Roman CYR"/>
          <w:bCs/>
          <w:sz w:val="28"/>
          <w:szCs w:val="28"/>
          <w:lang w:eastAsia="ru-RU"/>
        </w:rPr>
        <w:t>, замещающие командные должности в воинских частях, военных организациях и учреждениях.</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bCs/>
          <w:sz w:val="28"/>
          <w:szCs w:val="28"/>
          <w:lang w:eastAsia="ru-RU"/>
        </w:rPr>
      </w:pPr>
      <w:r w:rsidRPr="00D637E0">
        <w:rPr>
          <w:rFonts w:ascii="Times New Roman CYR" w:eastAsia="Times New Roman" w:hAnsi="Times New Roman CYR"/>
          <w:bCs/>
          <w:sz w:val="28"/>
          <w:szCs w:val="28"/>
          <w:lang w:eastAsia="ru-RU"/>
        </w:rPr>
        <w:t xml:space="preserve">Иные ограничения, для назначения лиц в составы комиссий, в том числе в период подготовки и проведения выборов, установлены Федеральным законом </w:t>
      </w:r>
      <w:r w:rsidRPr="00D637E0">
        <w:rPr>
          <w:rFonts w:ascii="Times New Roman CYR" w:eastAsia="Times New Roman" w:hAnsi="Times New Roman CYR"/>
          <w:sz w:val="28"/>
          <w:szCs w:val="20"/>
          <w:lang w:eastAsia="ru-RU"/>
        </w:rPr>
        <w:t>«Об основных гарантиях избирательных прав и права на участие в референдуме граждан Российской Федерации».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6.</w:t>
      </w:r>
      <w:r w:rsidRPr="00D637E0">
        <w:rPr>
          <w:rFonts w:ascii="Times New Roman CYR" w:eastAsia="Times New Roman" w:hAnsi="Times New Roman CYR"/>
          <w:sz w:val="28"/>
          <w:szCs w:val="20"/>
          <w:lang w:eastAsia="ru-RU"/>
        </w:rPr>
        <w:t xml:space="preserve"> Полномочия члена комиссии с правом решающего голоса, работающего на постоянной (штатной) основе, приостанавливаются в случае, предусмотренном пунктом 7 статьи 29 Федерального закона «Об основных гарантиях избирательных прав и права на участие в референдуме граждан Российской Федерации».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7.</w:t>
      </w:r>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При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появлении оснований для досрочного освобождения</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(прекращения полномочий) члена комиссии с правом решающего голоса от обязанностей члена комиссии в случаях, предусмотренных пунктами 6, 8</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статьи 29 Федерального закона «Об основных гарантиях избирательных прав и права на участие в референдуме граждан Российской Федерации», председатель комиссии незамедлительно обращается в Избирательную комиссию Свердловской области с предложением о досрочном прекращении полномочий указанного члена комиссии</w:t>
      </w:r>
      <w:proofErr w:type="gramEnd"/>
      <w:r w:rsidRPr="00D637E0">
        <w:rPr>
          <w:rFonts w:ascii="Times New Roman CYR" w:eastAsia="Times New Roman" w:hAnsi="Times New Roman CYR"/>
          <w:sz w:val="28"/>
          <w:szCs w:val="20"/>
          <w:lang w:eastAsia="ru-RU"/>
        </w:rPr>
        <w:t xml:space="preserve"> с правом решающего голоса и о назначении нового члена комиссии.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proofErr w:type="gramStart"/>
      <w:r w:rsidRPr="00D637E0">
        <w:rPr>
          <w:rFonts w:ascii="Times New Roman CYR" w:eastAsia="Times New Roman" w:hAnsi="Times New Roman CYR"/>
          <w:sz w:val="28"/>
          <w:szCs w:val="20"/>
          <w:lang w:eastAsia="ru-RU"/>
        </w:rPr>
        <w:t>Избирательная комиссия Свердловской области назначает нового члена комиссии с правом решающего голоса вместо выбывшего не позднее чем в месячный срок, а в период избирательной кампании, в период со дня назначения референдума и до окончания кампании референдума – не позднее чем через десять дней со дня его выбытия, в соответствии с требованиями, установленными Федеральным законом «Об основных гарантиях избирательных прав и права</w:t>
      </w:r>
      <w:proofErr w:type="gramEnd"/>
      <w:r w:rsidRPr="00D637E0">
        <w:rPr>
          <w:rFonts w:ascii="Times New Roman CYR" w:eastAsia="Times New Roman" w:hAnsi="Times New Roman CYR"/>
          <w:sz w:val="28"/>
          <w:szCs w:val="20"/>
          <w:lang w:eastAsia="ru-RU"/>
        </w:rPr>
        <w:t xml:space="preserve"> на участие в референдуме граждан Российской Федерации».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В</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случае</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если в указанный срок Избирательная комиссия Свердловской области не примет решение о досрочном прекращении полномочий члена комиссии, его полномочия прекращаются решением территориальной комиссии, в которую он входит, в течение трех дней со дня истечения</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этого срока.</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8.</w:t>
      </w:r>
      <w:r w:rsidRPr="00D637E0">
        <w:rPr>
          <w:rFonts w:ascii="Times New Roman CYR" w:eastAsia="Times New Roman" w:hAnsi="Times New Roman CYR"/>
          <w:sz w:val="28"/>
          <w:szCs w:val="20"/>
          <w:lang w:eastAsia="ru-RU"/>
        </w:rPr>
        <w:t xml:space="preserve"> Деятельность комиссии осуществляется на основе коллегиальности, свободного, открытого и гласного обсуждения и решения вопросов, входящих в её компетенцию.</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9.</w:t>
      </w:r>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Решения и акты комиссии, принятые в пределах её компетенции, обязательны для органов исполнительной власти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Свердловской области,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 избирателей.</w:t>
      </w:r>
      <w:proofErr w:type="gramEnd"/>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Решения и иные акты комиссии не подлежат государственной регистрации.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Решения комиссии, принятые в пределах ее компетенции, обязательны для нижестоящих избирательных комиссий.</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10.</w:t>
      </w:r>
      <w:r w:rsidRPr="00D637E0">
        <w:rPr>
          <w:rFonts w:ascii="Times New Roman CYR" w:eastAsia="Times New Roman" w:hAnsi="Times New Roman CYR"/>
          <w:sz w:val="28"/>
          <w:szCs w:val="20"/>
          <w:lang w:eastAsia="ru-RU"/>
        </w:rPr>
        <w:t xml:space="preserve"> Комиссия имеет гербовую печать со своим наименованием и изображением Государственного герба Российской Федерации, другие печати и штампы, необходимые для обеспечения деятельности комиссии.</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Комиссия имеет свой сайт (страницу) в информационно-телекоммуникационной сети общего пользования «Интернет».</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11.</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Место постоянного пребывания комиссии - город Камышлов, ул. Свердлова, д. 41. Заседания территориальной комиссии проводятся, как правило, по месту её постоянного пребывания. Комиссия вправе принять решение о проведении выездного заседания.</w:t>
      </w:r>
    </w:p>
    <w:p w:rsidR="00D637E0" w:rsidRPr="00D637E0" w:rsidRDefault="00D637E0" w:rsidP="00D637E0">
      <w:pPr>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 xml:space="preserve"> </w:t>
      </w:r>
      <w:r w:rsidRPr="00D637E0">
        <w:rPr>
          <w:rFonts w:ascii="Times New Roman" w:eastAsia="Times New Roman" w:hAnsi="Times New Roman"/>
          <w:b/>
          <w:sz w:val="28"/>
          <w:szCs w:val="20"/>
          <w:lang w:eastAsia="ru-RU"/>
        </w:rPr>
        <w:t>Статья</w:t>
      </w:r>
      <w:r>
        <w:rPr>
          <w:rFonts w:ascii="Times New Roman" w:eastAsia="Times New Roman" w:hAnsi="Times New Roman"/>
          <w:b/>
          <w:sz w:val="28"/>
          <w:szCs w:val="20"/>
          <w:lang w:eastAsia="ru-RU"/>
        </w:rPr>
        <w:t xml:space="preserve"> </w:t>
      </w:r>
      <w:r w:rsidRPr="00D637E0">
        <w:rPr>
          <w:rFonts w:ascii="Times New Roman" w:eastAsia="Times New Roman" w:hAnsi="Times New Roman"/>
          <w:b/>
          <w:sz w:val="28"/>
          <w:szCs w:val="20"/>
          <w:lang w:eastAsia="ru-RU"/>
        </w:rPr>
        <w:t>12</w:t>
      </w:r>
      <w:r w:rsidRPr="00D637E0">
        <w:rPr>
          <w:rFonts w:ascii="Times New Roman" w:eastAsia="Times New Roman" w:hAnsi="Times New Roman"/>
          <w:sz w:val="28"/>
          <w:szCs w:val="20"/>
          <w:lang w:eastAsia="ru-RU"/>
        </w:rPr>
        <w:t>. В Регламенте территориальной комиссии используются следующие термины:</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1) член комиссии с правом решающего голоса — член территориальной комиссии, назначенный Избирательной комиссией Свердловской области,</w:t>
      </w:r>
      <w:r w:rsidRPr="00D637E0">
        <w:rPr>
          <w:rFonts w:ascii="Times New Roman CYR" w:eastAsia="Times New Roman" w:hAnsi="Times New Roman CYR"/>
          <w:sz w:val="28"/>
          <w:szCs w:val="28"/>
          <w:lang w:eastAsia="ru-RU"/>
        </w:rPr>
        <w:t xml:space="preserve"> в соответствии с </w:t>
      </w:r>
      <w:r w:rsidRPr="00D637E0">
        <w:rPr>
          <w:rFonts w:ascii="Times New Roman CYR" w:eastAsia="Times New Roman" w:hAnsi="Times New Roman CYR"/>
          <w:sz w:val="28"/>
          <w:szCs w:val="20"/>
          <w:lang w:eastAsia="ru-RU"/>
        </w:rPr>
        <w:t>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2) член комиссии с правом совещательного голоса —</w:t>
      </w:r>
      <w:r w:rsidRPr="00D637E0">
        <w:rPr>
          <w:rFonts w:ascii="Times New Roman CYR" w:eastAsia="Times New Roman" w:hAnsi="Times New Roman CYR"/>
          <w:sz w:val="28"/>
          <w:szCs w:val="28"/>
          <w:lang w:eastAsia="ru-RU"/>
        </w:rPr>
        <w:t xml:space="preserve"> лицо, назначенное в комиссию в соответствии с </w:t>
      </w:r>
      <w:r w:rsidRPr="00D637E0">
        <w:rPr>
          <w:rFonts w:ascii="Times New Roman CYR" w:eastAsia="Times New Roman" w:hAnsi="Times New Roman CYR"/>
          <w:sz w:val="28"/>
          <w:szCs w:val="20"/>
          <w:lang w:eastAsia="ru-RU"/>
        </w:rPr>
        <w:t>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3) установленное число членов комиссии — число её членов, установленное Избирательной комиссией Свердловской области</w:t>
      </w:r>
      <w:r w:rsidRPr="00D637E0">
        <w:rPr>
          <w:rFonts w:ascii="Times New Roman CYR" w:eastAsia="Times New Roman" w:hAnsi="Times New Roman CYR"/>
          <w:sz w:val="28"/>
          <w:szCs w:val="28"/>
          <w:lang w:eastAsia="ru-RU"/>
        </w:rPr>
        <w:t xml:space="preserve"> в соответствии с </w:t>
      </w:r>
      <w:r w:rsidRPr="00D637E0">
        <w:rPr>
          <w:rFonts w:ascii="Times New Roman CYR" w:eastAsia="Times New Roman" w:hAnsi="Times New Roman CYR"/>
          <w:sz w:val="28"/>
          <w:szCs w:val="20"/>
          <w:lang w:eastAsia="ru-RU"/>
        </w:rPr>
        <w:t>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 xml:space="preserve"> 4) число присутствующих членов территориальной комиссии —</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число её членов с правом решающего голоса, участвующих в конкретном заседании комиссии;</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5) нижестоящие избирательные комиссии – окружные, участковые избирательные комиссии, обеспечивающие подготовку и проведение соответствующих выборов, </w:t>
      </w:r>
      <w:r w:rsidRPr="00D637E0">
        <w:rPr>
          <w:rFonts w:ascii="Times New Roman CYR" w:eastAsia="Times New Roman" w:hAnsi="Times New Roman CYR"/>
          <w:sz w:val="28"/>
          <w:szCs w:val="28"/>
          <w:lang w:eastAsia="ru-RU"/>
        </w:rPr>
        <w:t>участковые избирательные комиссии, обеспечивающие проведение отзыва Губернатора Свердловской области, областного и</w:t>
      </w:r>
      <w:r>
        <w:rPr>
          <w:rFonts w:ascii="Times New Roman CYR" w:eastAsia="Times New Roman" w:hAnsi="Times New Roman CYR"/>
          <w:sz w:val="28"/>
          <w:szCs w:val="28"/>
          <w:lang w:eastAsia="ru-RU"/>
        </w:rPr>
        <w:t xml:space="preserve"> </w:t>
      </w:r>
      <w:r w:rsidRPr="00D637E0">
        <w:rPr>
          <w:rFonts w:ascii="Times New Roman CYR" w:eastAsia="Times New Roman" w:hAnsi="Times New Roman CYR"/>
          <w:sz w:val="28"/>
          <w:szCs w:val="28"/>
          <w:lang w:eastAsia="ru-RU"/>
        </w:rPr>
        <w:t>местного референдума, а также голосования по отзыву депутата,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0"/>
          <w:lang w:eastAsia="ru-RU"/>
        </w:rPr>
        <w:t xml:space="preserve">6) </w:t>
      </w:r>
      <w:r w:rsidRPr="00D637E0">
        <w:rPr>
          <w:rFonts w:ascii="Times New Roman CYR" w:eastAsia="Times New Roman" w:hAnsi="Times New Roman CYR"/>
          <w:sz w:val="28"/>
          <w:szCs w:val="28"/>
          <w:lang w:eastAsia="ru-RU"/>
        </w:rPr>
        <w:t>представитель политической партии – лицо, назначенное политической партией или ее региональным отделением, зарегистрированными в установленном порядке и не имеющими представительства в Государственной Думе Федерального Собрания Российской Федерации либо Законодательном Собрании Свердловской области, осуществляющими свою деятельность в соответствии с Федеральным законом «О политических партиях», для участия в работе комиссии.</w:t>
      </w:r>
    </w:p>
    <w:p w:rsidR="00D637E0" w:rsidRPr="00D637E0" w:rsidRDefault="00D637E0" w:rsidP="00D637E0">
      <w:pPr>
        <w:spacing w:after="0" w:line="240" w:lineRule="auto"/>
        <w:ind w:firstLine="709"/>
        <w:jc w:val="both"/>
        <w:rPr>
          <w:rFonts w:ascii="Times New Roman CYR" w:eastAsia="Times New Roman" w:hAnsi="Times New Roman CYR"/>
          <w:sz w:val="16"/>
          <w:szCs w:val="16"/>
          <w:lang w:eastAsia="ru-RU"/>
        </w:rPr>
      </w:pPr>
      <w:r>
        <w:rPr>
          <w:rFonts w:ascii="Times New Roman CYR" w:eastAsia="Times New Roman" w:hAnsi="Times New Roman CYR"/>
          <w:sz w:val="20"/>
          <w:szCs w:val="20"/>
          <w:lang w:eastAsia="ru-RU"/>
        </w:rPr>
        <w:t xml:space="preserve"> </w:t>
      </w:r>
    </w:p>
    <w:p w:rsidR="00D637E0" w:rsidRPr="00D637E0" w:rsidRDefault="00D637E0" w:rsidP="00D637E0">
      <w:pPr>
        <w:keepNext/>
        <w:spacing w:after="0" w:line="240" w:lineRule="auto"/>
        <w:ind w:firstLine="709"/>
        <w:outlineLvl w:val="3"/>
        <w:rPr>
          <w:rFonts w:ascii="Times New Roman CYR" w:eastAsia="Times New Roman" w:hAnsi="Times New Roman CYR"/>
          <w:b/>
          <w:sz w:val="28"/>
          <w:szCs w:val="20"/>
          <w:lang w:eastAsia="ru-RU"/>
        </w:rPr>
      </w:pPr>
      <w:r w:rsidRPr="00D637E0">
        <w:rPr>
          <w:rFonts w:ascii="Times New Roman" w:eastAsia="Times New Roman" w:hAnsi="Times New Roman"/>
          <w:b/>
          <w:bCs/>
          <w:sz w:val="28"/>
          <w:szCs w:val="28"/>
          <w:lang w:eastAsia="ru-RU"/>
        </w:rPr>
        <w:t>Раздел</w:t>
      </w:r>
      <w:r>
        <w:rPr>
          <w:rFonts w:ascii="Times New Roman" w:eastAsia="Times New Roman" w:hAnsi="Times New Roman"/>
          <w:b/>
          <w:bCs/>
          <w:sz w:val="28"/>
          <w:szCs w:val="28"/>
          <w:lang w:eastAsia="ru-RU"/>
        </w:rPr>
        <w:t xml:space="preserve"> </w:t>
      </w:r>
      <w:r w:rsidRPr="00D637E0">
        <w:rPr>
          <w:rFonts w:ascii="Times New Roman" w:eastAsia="Times New Roman" w:hAnsi="Times New Roman"/>
          <w:b/>
          <w:bCs/>
          <w:sz w:val="28"/>
          <w:szCs w:val="28"/>
          <w:lang w:eastAsia="ru-RU"/>
        </w:rPr>
        <w:t>2. Председатель, заместитель председателя и секретарь</w:t>
      </w:r>
      <w:r>
        <w:rPr>
          <w:rFonts w:ascii="Times New Roman" w:eastAsia="Times New Roman" w:hAnsi="Times New Roman"/>
          <w:b/>
          <w:bCs/>
          <w:sz w:val="28"/>
          <w:szCs w:val="28"/>
          <w:lang w:eastAsia="ru-RU"/>
        </w:rPr>
        <w:t xml:space="preserve"> </w:t>
      </w:r>
      <w:r w:rsidRPr="00D637E0">
        <w:rPr>
          <w:rFonts w:ascii="Times New Roman CYR" w:eastAsia="Times New Roman" w:hAnsi="Times New Roman CYR"/>
          <w:b/>
          <w:sz w:val="28"/>
          <w:szCs w:val="20"/>
          <w:lang w:eastAsia="ru-RU"/>
        </w:rPr>
        <w:t>территориальной избирательной комиссии</w:t>
      </w:r>
    </w:p>
    <w:p w:rsidR="00D637E0" w:rsidRPr="00D637E0" w:rsidRDefault="00D637E0" w:rsidP="00D637E0">
      <w:pPr>
        <w:spacing w:after="0" w:line="240" w:lineRule="auto"/>
        <w:ind w:firstLine="709"/>
        <w:jc w:val="both"/>
        <w:rPr>
          <w:rFonts w:ascii="Times New Roman CYR" w:eastAsia="Times New Roman" w:hAnsi="Times New Roman CYR"/>
          <w:b/>
          <w:sz w:val="16"/>
          <w:szCs w:val="16"/>
          <w:lang w:eastAsia="ru-RU"/>
        </w:rPr>
      </w:pP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13.</w:t>
      </w:r>
      <w:r w:rsidRPr="00D637E0">
        <w:rPr>
          <w:rFonts w:ascii="Times New Roman CYR" w:eastAsia="Times New Roman" w:hAnsi="Times New Roman CYR"/>
          <w:sz w:val="28"/>
          <w:szCs w:val="20"/>
          <w:lang w:eastAsia="ru-RU"/>
        </w:rPr>
        <w:t xml:space="preserve"> Председатель комиссии назначается на должность из числа её членов с правом решающего голоса и освобождается от должности Избирательной комиссией Свердловской области.</w:t>
      </w:r>
      <w:r>
        <w:rPr>
          <w:rFonts w:ascii="Times New Roman CYR" w:eastAsia="Times New Roman" w:hAnsi="Times New Roman CYR"/>
          <w:sz w:val="28"/>
          <w:szCs w:val="20"/>
          <w:lang w:eastAsia="ru-RU"/>
        </w:rPr>
        <w:t xml:space="preserve">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14.</w:t>
      </w:r>
      <w:r w:rsidRPr="00D637E0">
        <w:rPr>
          <w:rFonts w:ascii="Times New Roman CYR" w:eastAsia="Times New Roman" w:hAnsi="Times New Roman CYR"/>
          <w:sz w:val="28"/>
          <w:szCs w:val="20"/>
          <w:lang w:eastAsia="ru-RU"/>
        </w:rPr>
        <w:t xml:space="preserve"> Заместитель председателя и секретарь территориальной комиссии избираются </w:t>
      </w:r>
      <w:proofErr w:type="gramStart"/>
      <w:r w:rsidRPr="00D637E0">
        <w:rPr>
          <w:rFonts w:ascii="Times New Roman CYR" w:eastAsia="Times New Roman" w:hAnsi="Times New Roman CYR"/>
          <w:sz w:val="28"/>
          <w:szCs w:val="20"/>
          <w:lang w:eastAsia="ru-RU"/>
        </w:rPr>
        <w:t>на первом заседании комиссии из числа членов комиссии с правом решающего голоса тайным голосованием с использованием бюллетеней для голосования</w:t>
      </w:r>
      <w:proofErr w:type="gramEnd"/>
      <w:r w:rsidRPr="00D637E0">
        <w:rPr>
          <w:rFonts w:ascii="Times New Roman CYR" w:eastAsia="Times New Roman" w:hAnsi="Times New Roman CYR"/>
          <w:sz w:val="28"/>
          <w:szCs w:val="20"/>
          <w:lang w:eastAsia="ru-RU"/>
        </w:rPr>
        <w:t>.</w:t>
      </w:r>
      <w:r>
        <w:rPr>
          <w:rFonts w:ascii="Times New Roman CYR" w:eastAsia="Times New Roman" w:hAnsi="Times New Roman CYR"/>
          <w:sz w:val="28"/>
          <w:szCs w:val="20"/>
          <w:lang w:eastAsia="ru-RU"/>
        </w:rPr>
        <w:t xml:space="preserve">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При численном составе территориальной комиссии 8 и более членов комиссии с правом решающего голоса возможно избрание двух заместителей председателя комиссии, каждый из которых избирается на первом заседании комиссии из числа членов комиссии с правом решающего голоса тайным голосованием с использованием бюллетеней для голосования.</w:t>
      </w:r>
      <w:r>
        <w:rPr>
          <w:rFonts w:ascii="Times New Roman CYR" w:eastAsia="Times New Roman" w:hAnsi="Times New Roman CYR"/>
          <w:sz w:val="28"/>
          <w:szCs w:val="20"/>
          <w:lang w:eastAsia="ru-RU"/>
        </w:rPr>
        <w:t xml:space="preserve">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15.</w:t>
      </w:r>
      <w:r w:rsidRPr="00D637E0">
        <w:rPr>
          <w:rFonts w:ascii="Times New Roman CYR" w:eastAsia="Times New Roman" w:hAnsi="Times New Roman CYR"/>
          <w:sz w:val="28"/>
          <w:szCs w:val="20"/>
          <w:lang w:eastAsia="ru-RU"/>
        </w:rPr>
        <w:t xml:space="preserve"> В список для тайного голосования на должность заместителя председателя комиссии (каждого из заместителей председателя комиссии)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в первоочередном порядке вносятся кандидатуры, предложенные председателем комиссии, а также фамилии иных кандидатур, выдвинутых членами комиссии с правом решающего голоса, за исключением лиц, взявших самоотвод. Самоотвод принимается без голосования. В список для тайного голосования могут быть также включены лица, выдвинувшие свои кандидатуры в порядке самовыдвижения.</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По каждой кандидатуре, баллотирующейся на должность заместителя председателя (заместителей председателя) комиссии, проводится обсуждение.</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Для проведения тайного голосования избирается счетная комиссия в составе 3 членов комиссии с правом решающего голоса открытым голосованием большинством голосов от числа присутствующих членов комиссии.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Избранным на должность заместителя председателя комиссии считается кандидат, получивший в результате тайного голосования более половины голосов от установленного числа членов комиссии (при избрании двух заместителей председателя комиссии голосование проводится отдельно по каждой кандидатуре).</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В случае</w:t>
      </w:r>
      <w:proofErr w:type="gramStart"/>
      <w:r w:rsidRPr="00D637E0">
        <w:rPr>
          <w:rFonts w:ascii="Times New Roman CYR" w:eastAsia="Times New Roman" w:hAnsi="Times New Roman CYR"/>
          <w:sz w:val="28"/>
          <w:szCs w:val="20"/>
          <w:lang w:eastAsia="ru-RU"/>
        </w:rPr>
        <w:t>,</w:t>
      </w:r>
      <w:proofErr w:type="gramEnd"/>
      <w:r w:rsidRPr="00D637E0">
        <w:rPr>
          <w:rFonts w:ascii="Times New Roman CYR" w:eastAsia="Times New Roman" w:hAnsi="Times New Roman CYR"/>
          <w:sz w:val="28"/>
          <w:szCs w:val="20"/>
          <w:lang w:eastAsia="ru-RU"/>
        </w:rPr>
        <w:t xml:space="preserve"> если на должность заместителя председателя комиссии было выдвинуто две и более кандидатуры и ни одна из них не набрала требуемого для избрания числа голосов, проводятся следующие процедуры: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1) если в первом туре было выдвинуто две кандидатуры, то второй тур голосования проводится по одной кандидатуре, получившей наибольшее число голосов;</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2) при выдвижении в первом туре более двух кандидатур второй тур голосования проводится по двум кандидатурам, получившим наибольшее число голосов;</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3) если за кандидатом, получившим наибольшее число голосов, следующие по порядку в бюллетене</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два или более кандидатов получили равное число голосов, то все они вместе с кандидатурой, получившей наибольшее число голосов, включаются в бюллетень второго</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тура голосования.</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Если во втором туре голосования в группе ни один из кандидатов не набрал необходимого числа голосов, то процедура выборов повторяется в полном объеме.</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Избрание заместителя председателя (каждого из заместителей председателя) комиссии оформляется отдельным решением комиссии. Протоколы счетной комиссии, бюллетени для голосования по избранию заместителя председателя (заместителей председателя) комиссии опечатываются в конверты и хранятся в делах территориальной избирательной комиссии вместе с протоколом заседания.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16.</w:t>
      </w:r>
      <w:r w:rsidRPr="00D637E0">
        <w:rPr>
          <w:rFonts w:ascii="Times New Roman CYR" w:eastAsia="Times New Roman" w:hAnsi="Times New Roman CYR"/>
          <w:sz w:val="28"/>
          <w:szCs w:val="20"/>
          <w:lang w:eastAsia="ru-RU"/>
        </w:rPr>
        <w:t xml:space="preserve"> Избрание секретаря комиссии проводится в порядке, установленном статьями 14 и 15 настоящего Регламента.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17.</w:t>
      </w:r>
      <w:r w:rsidRPr="00D637E0">
        <w:rPr>
          <w:rFonts w:ascii="Times New Roman CYR" w:eastAsia="Times New Roman" w:hAnsi="Times New Roman CYR"/>
          <w:sz w:val="28"/>
          <w:szCs w:val="20"/>
          <w:lang w:eastAsia="ru-RU"/>
        </w:rPr>
        <w:t xml:space="preserve"> Председатель комиссии работает в комиссии на постоянной (штатной) основе</w:t>
      </w:r>
      <w:r w:rsidRPr="00D637E0">
        <w:rPr>
          <w:rFonts w:ascii="Times New Roman CYR" w:eastAsia="Times New Roman" w:hAnsi="Times New Roman CYR"/>
          <w:sz w:val="28"/>
          <w:szCs w:val="20"/>
          <w:vertAlign w:val="superscript"/>
          <w:lang w:eastAsia="ru-RU"/>
        </w:rPr>
        <w:footnoteReference w:id="2"/>
      </w:r>
      <w:r w:rsidRPr="00D637E0">
        <w:rPr>
          <w:rFonts w:ascii="Times New Roman CYR" w:eastAsia="Times New Roman" w:hAnsi="Times New Roman CYR"/>
          <w:sz w:val="28"/>
          <w:szCs w:val="20"/>
          <w:lang w:eastAsia="ru-RU"/>
        </w:rPr>
        <w:t>.</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Pr>
          <w:rFonts w:ascii="Times New Roman" w:eastAsia="Times New Roman" w:hAnsi="Times New Roman"/>
          <w:b/>
          <w:snapToGrid w:val="0"/>
          <w:sz w:val="28"/>
          <w:szCs w:val="28"/>
          <w:lang w:eastAsia="ru-RU"/>
        </w:rPr>
        <w:t xml:space="preserve"> </w:t>
      </w:r>
      <w:r w:rsidRPr="00D637E0">
        <w:rPr>
          <w:rFonts w:ascii="Times New Roman" w:eastAsia="Times New Roman" w:hAnsi="Times New Roman"/>
          <w:b/>
          <w:snapToGrid w:val="0"/>
          <w:sz w:val="28"/>
          <w:szCs w:val="28"/>
          <w:lang w:eastAsia="ru-RU"/>
        </w:rPr>
        <w:t>Статья 18.</w:t>
      </w:r>
      <w:r>
        <w:rPr>
          <w:rFonts w:ascii="Times New Roman" w:eastAsia="Times New Roman" w:hAnsi="Times New Roman"/>
          <w:b/>
          <w:snapToGrid w:val="0"/>
          <w:sz w:val="28"/>
          <w:szCs w:val="28"/>
          <w:lang w:eastAsia="ru-RU"/>
        </w:rPr>
        <w:t xml:space="preserve"> </w:t>
      </w:r>
      <w:r w:rsidRPr="00D637E0">
        <w:rPr>
          <w:rFonts w:ascii="Times New Roman" w:eastAsia="Times New Roman" w:hAnsi="Times New Roman"/>
          <w:snapToGrid w:val="0"/>
          <w:sz w:val="28"/>
          <w:szCs w:val="28"/>
          <w:lang w:eastAsia="ru-RU"/>
        </w:rPr>
        <w:t>Председатель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 организует работу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 формирует проекты повесток заседаний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3) созывает заседания комиссии и председательствует на них;</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4) подписывает решения комиссии и протоколы заседаний комиссии, а также договоры, соглашения и иные документы от имени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lastRenderedPageBreak/>
        <w:t>5) издает распоряжения и дает поручения по вопросам, отнесенным к его компетенции;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6) является распорядителем финансовых средств, выделяемых комиссии из федерального, областного и местного бюджетов;</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7) организует бухгалтерский учет в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8) действует без доверенности от имени комиссии;</w:t>
      </w:r>
      <w:r>
        <w:rPr>
          <w:rFonts w:ascii="Times New Roman" w:eastAsia="Times New Roman" w:hAnsi="Times New Roman"/>
          <w:snapToGrid w:val="0"/>
          <w:sz w:val="28"/>
          <w:szCs w:val="28"/>
          <w:lang w:eastAsia="ru-RU"/>
        </w:rPr>
        <w:t xml:space="preserve">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proofErr w:type="gramStart"/>
      <w:r w:rsidRPr="00D637E0">
        <w:rPr>
          <w:rFonts w:ascii="Times New Roman" w:eastAsia="Times New Roman" w:hAnsi="Times New Roman"/>
          <w:snapToGrid w:val="0"/>
          <w:sz w:val="28"/>
          <w:szCs w:val="28"/>
          <w:lang w:eastAsia="ru-RU"/>
        </w:rPr>
        <w:t>9) представляет комиссию во взаимоотношениях с Центральной избирательной комиссией Российской Федерации, избирательными комиссиями субъектов Российской Федерации, Избирательной комиссией Свердловской области, органами государственной власти, судами, правоохранительными органами, иными государственными органами, органами местного самоуправления, избирательными комиссиями, комиссиями референдума, комиссиями по отзыву, политическими партиями, политическими движениями, общественными объединениями, другими организациями и должностными лицами, средствами массовой информации, гражданами;</w:t>
      </w:r>
      <w:proofErr w:type="gramEnd"/>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 xml:space="preserve">10) координирует </w:t>
      </w:r>
      <w:proofErr w:type="gramStart"/>
      <w:r w:rsidRPr="00D637E0">
        <w:rPr>
          <w:rFonts w:ascii="Times New Roman" w:eastAsia="Times New Roman" w:hAnsi="Times New Roman"/>
          <w:snapToGrid w:val="0"/>
          <w:sz w:val="28"/>
          <w:szCs w:val="28"/>
          <w:lang w:eastAsia="ru-RU"/>
        </w:rPr>
        <w:t>работу</w:t>
      </w:r>
      <w:proofErr w:type="gramEnd"/>
      <w:r w:rsidRPr="00D637E0">
        <w:rPr>
          <w:rFonts w:ascii="Times New Roman" w:eastAsia="Times New Roman" w:hAnsi="Times New Roman"/>
          <w:snapToGrid w:val="0"/>
          <w:sz w:val="28"/>
          <w:szCs w:val="28"/>
          <w:lang w:eastAsia="ru-RU"/>
        </w:rPr>
        <w:t xml:space="preserve"> ГАС «Выборы», взаимодействует с Избирательной комиссией Свердловской области по данному вопросу;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 xml:space="preserve">11) организует выполнение мероприятий областной, территориальной программ повышения правовой культуры организаторов и участников выборов, представляет территориальную комиссию по этим вопросам во взаимоотношениях с иными организациями и лицами, осуществляет </w:t>
      </w:r>
      <w:proofErr w:type="gramStart"/>
      <w:r w:rsidRPr="00D637E0">
        <w:rPr>
          <w:rFonts w:ascii="Times New Roman" w:eastAsia="Times New Roman" w:hAnsi="Times New Roman"/>
          <w:snapToGrid w:val="0"/>
          <w:sz w:val="28"/>
          <w:szCs w:val="28"/>
          <w:lang w:eastAsia="ru-RU"/>
        </w:rPr>
        <w:t>контроль за</w:t>
      </w:r>
      <w:proofErr w:type="gramEnd"/>
      <w:r w:rsidRPr="00D637E0">
        <w:rPr>
          <w:rFonts w:ascii="Times New Roman" w:eastAsia="Times New Roman" w:hAnsi="Times New Roman"/>
          <w:snapToGrid w:val="0"/>
          <w:sz w:val="28"/>
          <w:szCs w:val="28"/>
          <w:lang w:eastAsia="ru-RU"/>
        </w:rPr>
        <w:t xml:space="preserve"> целевым расходованием средств федерального, областного и местного бюджетов, предусмотренных на эти цели;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12) взаимодействует с главой городского округа по вопросам регистрации (учета) избирателей, участников референдума, участников голосования по отзыву на территории городского округа, образованию избирательных участков, участков референдума, составлению списков избирателей, участников референдума, участников голосования по отзыву;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13) организует работу по формированию и обучению нижестоящих избирательных комиссий, обеспечивает соблюдение законодательства в работе нижестоящих избирательных комиссий;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14) организует работу по формированию предложений в резерв кадров для назначения членами нижестоящих избирательных комиссий;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15) принимает оперативные решения по делам, не терпящим отлагательства, в пределах своей компетенции;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16) от имени комиссии подписывает исковые заявления, жалобы, заявления, направляемые в суды и в иные органы, в случаях, предусмотренных законодательством;</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17) выступает от имени комиссии с официальными заявлениями и информацией для средств массовой информации о деятельности комиссии, принятых ею решениях и осуществляемых действиях;</w:t>
      </w:r>
      <w:r>
        <w:rPr>
          <w:rFonts w:ascii="Times New Roman" w:eastAsia="Times New Roman" w:hAnsi="Times New Roman"/>
          <w:snapToGrid w:val="0"/>
          <w:sz w:val="28"/>
          <w:szCs w:val="28"/>
          <w:lang w:eastAsia="ru-RU"/>
        </w:rPr>
        <w:t xml:space="preserve">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18) осуществляет прием граждан по личным вопросам;</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19) организует и контролирует в комиссии работу по рассмотрению</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обращений граждан;</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lastRenderedPageBreak/>
        <w:t>20) выдает доверенности членам комиссии, иным лицам по представлению комиссии в судах при рассмотрении исков, заявлений, жалоб, одной из сторон в которых является территориальная комиссия (подтверждением полномочий председателя территориальной комиссии в суде является заверенная копия постановления Избирательной комиссии Свердловской области о назначении данного лица председателем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ab/>
        <w:t xml:space="preserve"> 21) организует материально-техническое обеспечение деятельности комиссии и нижестоящих избирательных комиссий;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22) дает поручения заместителю председателя (заместителям председателя), секретарю комиссии и членам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23) осуществляет иные полномочия в соответствии с федеральными конституционными законами, федеральными законами, законами Свердловской области, настоящим Регламентом и распределением обязанностей в комиссии.</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Председатель комиссии на период его временного отсутствия (отпуск, болезнь) по согласованию с Избирательной комиссией Свердловской области</w:t>
      </w:r>
      <w:r>
        <w:rPr>
          <w:rFonts w:ascii="Times New Roman CYR" w:eastAsia="Times New Roman" w:hAnsi="Times New Roman CYR"/>
          <w:sz w:val="28"/>
          <w:szCs w:val="28"/>
          <w:lang w:eastAsia="ru-RU"/>
        </w:rPr>
        <w:t xml:space="preserve"> </w:t>
      </w:r>
      <w:r w:rsidRPr="00D637E0">
        <w:rPr>
          <w:rFonts w:ascii="Times New Roman CYR" w:eastAsia="Times New Roman" w:hAnsi="Times New Roman CYR"/>
          <w:sz w:val="28"/>
          <w:szCs w:val="28"/>
          <w:lang w:eastAsia="ru-RU"/>
        </w:rPr>
        <w:t>своим распоряжением возлагает исполнение обязанностей председателя комиссии на заместителя председателя комиссии (одного из заместителей председателя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Решением Избирательной комиссии Свердловской области на период временного отсутствия председателя комиссии либо до назначения</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нового председателя комиссии временно исполняющим обязанности председателя комиссии может быть назначен заместитель председателя комиссии (при невозможности исполнения обязанностей председателя комиссии заместителем председателя комиссии – на секретаря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b/>
          <w:snapToGrid w:val="0"/>
          <w:sz w:val="28"/>
          <w:szCs w:val="28"/>
          <w:lang w:eastAsia="ru-RU"/>
        </w:rPr>
        <w:t>Статья 19</w:t>
      </w:r>
      <w:r w:rsidRPr="00D637E0">
        <w:rPr>
          <w:rFonts w:ascii="Times New Roman" w:eastAsia="Times New Roman" w:hAnsi="Times New Roman"/>
          <w:snapToGrid w:val="0"/>
          <w:sz w:val="28"/>
          <w:szCs w:val="28"/>
          <w:lang w:eastAsia="ru-RU"/>
        </w:rPr>
        <w:t>. Заместитель председателя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 выполняет поручения председателя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 вносит председателю комиссии предложения по рассмотрению на заседаниях комиссии соответствующих вопросов, рассмотрение которых входит в компетенцию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3) принимает участие в реализации мероприятий областной и территориальной программ повышения правовой культуры организаторов и участников выборов, в том числе, по согласованию с председателем комиссии, осуществляет разработку соответствующих программ, осуществляет организацию мероприятий по реализации данных программ;</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4) по поручению председателя комиссии осуществляет взаимодействие с правоохранительными органами по вопросам обеспечения реализации избирательных прав и права на участие в референдуме граждан Российской Федерации;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5) принимает участие в разработке перспективных и текущих планов работы территориальной комиссии в пределах своих полномочий;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6) осуществляет иные полномочия в соответствии настоящим Регламентом и распределением обязанностей в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lastRenderedPageBreak/>
        <w:t>В период подготовки и проведения выборов, референдумов, голосования по отзыву: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proofErr w:type="gramStart"/>
      <w:r w:rsidRPr="00D637E0">
        <w:rPr>
          <w:rFonts w:ascii="Times New Roman" w:eastAsia="Times New Roman" w:hAnsi="Times New Roman"/>
          <w:snapToGrid w:val="0"/>
          <w:sz w:val="28"/>
          <w:szCs w:val="28"/>
          <w:lang w:eastAsia="ru-RU"/>
        </w:rPr>
        <w:t xml:space="preserve">1) возглавляет </w:t>
      </w:r>
      <w:r w:rsidRPr="00D637E0">
        <w:rPr>
          <w:rFonts w:ascii="Times New Roman" w:eastAsia="Times New Roman" w:hAnsi="Times New Roman"/>
          <w:bCs/>
          <w:snapToGrid w:val="0"/>
          <w:color w:val="000000"/>
          <w:sz w:val="28"/>
          <w:szCs w:val="28"/>
          <w:lang w:eastAsia="ru-RU"/>
        </w:rPr>
        <w:t>Рабочую группу по информационным спорам и иным вопросам информационного обеспечения выборов</w:t>
      </w:r>
      <w:r w:rsidRPr="00D637E0">
        <w:rPr>
          <w:rFonts w:ascii="Times New Roman" w:eastAsia="Times New Roman" w:hAnsi="Times New Roman"/>
          <w:snapToGrid w:val="0"/>
          <w:sz w:val="28"/>
          <w:szCs w:val="28"/>
          <w:lang w:eastAsia="ru-RU"/>
        </w:rPr>
        <w:t xml:space="preserve"> при территориальной избирательной комиссии и организует работу по контролю за соблюдением участниками избирательных кампаний, кампаний референдума, кампаний голосования по отзыву порядка и правил ведения предвыборной агитации, агитации по вопросам референдума, агитации по отзыву, обеспечению прав избирателей, участников референдума, участников голосования по отзыву на получение информации о выборах</w:t>
      </w:r>
      <w:proofErr w:type="gramEnd"/>
      <w:r w:rsidRPr="00D637E0">
        <w:rPr>
          <w:rFonts w:ascii="Times New Roman" w:eastAsia="Times New Roman" w:hAnsi="Times New Roman"/>
          <w:snapToGrid w:val="0"/>
          <w:sz w:val="28"/>
          <w:szCs w:val="28"/>
          <w:lang w:eastAsia="ru-RU"/>
        </w:rPr>
        <w:t xml:space="preserve"> и </w:t>
      </w:r>
      <w:proofErr w:type="gramStart"/>
      <w:r w:rsidRPr="00D637E0">
        <w:rPr>
          <w:rFonts w:ascii="Times New Roman" w:eastAsia="Times New Roman" w:hAnsi="Times New Roman"/>
          <w:snapToGrid w:val="0"/>
          <w:sz w:val="28"/>
          <w:szCs w:val="28"/>
          <w:lang w:eastAsia="ru-RU"/>
        </w:rPr>
        <w:t>референдумах</w:t>
      </w:r>
      <w:proofErr w:type="gramEnd"/>
      <w:r w:rsidRPr="00D637E0">
        <w:rPr>
          <w:rFonts w:ascii="Times New Roman" w:eastAsia="Times New Roman" w:hAnsi="Times New Roman"/>
          <w:snapToGrid w:val="0"/>
          <w:sz w:val="28"/>
          <w:szCs w:val="28"/>
          <w:lang w:eastAsia="ru-RU"/>
        </w:rPr>
        <w:t>, обеспечению прав граждан Российской Федерации, политических партий и других общественных объединений на агитацию при проведении выборов и референдумов, голосования по отзыву, в том числе через средства массовой информации;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 по поручению председателя комиссии организует информирование избирателей о сроках и порядке осуществления избирательных действий, действий, связанных с подготовкой и проведением референдумов, голосования по отзыву, информирование избирателей о кандидатах, зарегистрированных кандидатах, зарегистрированных списках кандидатов, выдвинутых избирательными объединениями</w:t>
      </w:r>
      <w:r w:rsidRPr="00D637E0">
        <w:rPr>
          <w:rFonts w:ascii="Times New Roman" w:eastAsia="Times New Roman" w:hAnsi="Times New Roman"/>
          <w:snapToGrid w:val="0"/>
          <w:sz w:val="28"/>
          <w:szCs w:val="28"/>
          <w:vertAlign w:val="superscript"/>
          <w:lang w:eastAsia="ru-RU"/>
        </w:rPr>
        <w:footnoteReference w:id="3"/>
      </w:r>
      <w:r w:rsidRPr="00D637E0">
        <w:rPr>
          <w:rFonts w:ascii="Times New Roman" w:eastAsia="Times New Roman" w:hAnsi="Times New Roman"/>
          <w:snapToGrid w:val="0"/>
          <w:sz w:val="28"/>
          <w:szCs w:val="28"/>
          <w:lang w:eastAsia="ru-RU"/>
        </w:rPr>
        <w:t>.</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3) по поручению председателя территориальной комиссии организует в комиссии работу по рассмотрению</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обращений граждан;</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proofErr w:type="gramStart"/>
      <w:r w:rsidRPr="00D637E0">
        <w:rPr>
          <w:rFonts w:ascii="Times New Roman" w:eastAsia="Times New Roman" w:hAnsi="Times New Roman"/>
          <w:snapToGrid w:val="0"/>
          <w:sz w:val="28"/>
          <w:szCs w:val="28"/>
          <w:lang w:eastAsia="ru-RU"/>
        </w:rPr>
        <w:t>4) организует работу Контрольно-ревизионной службы при территориальной комиссии, в том числе, осуществляет работу по контролю за источниками поступления, учетом и использованием денежных средств избирательных фондов избирательных объединений, выдвинувших список кандидатов в депутаты представительного органа по единому избирательному округу, избирательных фондов кандидатов, фондов референдума, фондов голосования по отзыву, проверке финансовых отчетов избирательных объединений, кандидатов, инициативных групп по проведению референдума, инициативных групп</w:t>
      </w:r>
      <w:proofErr w:type="gramEnd"/>
      <w:r w:rsidRPr="00D637E0">
        <w:rPr>
          <w:rFonts w:ascii="Times New Roman" w:eastAsia="Times New Roman" w:hAnsi="Times New Roman"/>
          <w:snapToGrid w:val="0"/>
          <w:sz w:val="28"/>
          <w:szCs w:val="28"/>
          <w:lang w:eastAsia="ru-RU"/>
        </w:rPr>
        <w:t xml:space="preserve"> голосования по отзыву, </w:t>
      </w:r>
      <w:proofErr w:type="gramStart"/>
      <w:r w:rsidRPr="00D637E0">
        <w:rPr>
          <w:rFonts w:ascii="Times New Roman" w:eastAsia="Times New Roman" w:hAnsi="Times New Roman"/>
          <w:snapToGrid w:val="0"/>
          <w:sz w:val="28"/>
          <w:szCs w:val="28"/>
          <w:lang w:eastAsia="ru-RU"/>
        </w:rPr>
        <w:t>контролю за</w:t>
      </w:r>
      <w:proofErr w:type="gramEnd"/>
      <w:r w:rsidRPr="00D637E0">
        <w:rPr>
          <w:rFonts w:ascii="Times New Roman" w:eastAsia="Times New Roman" w:hAnsi="Times New Roman"/>
          <w:snapToGrid w:val="0"/>
          <w:sz w:val="28"/>
          <w:szCs w:val="28"/>
          <w:lang w:eastAsia="ru-RU"/>
        </w:rPr>
        <w:t xml:space="preserve"> источниками и размерами имущества, принадлежащего кандидатам (каждому кандидату из списка кандидатов) на праве собственности (в том числе, совместной собственности), пожертвованиями граждан и юридических лиц и т.д.;</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5) осуществляет иные полномочия в соответствии настоящим Регламентом и распределением обязанностей в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ab/>
        <w:t>Заместитель председателя комиссии (заместители председателя комиссии) дают поручения в пределах своей компетенции.</w:t>
      </w:r>
    </w:p>
    <w:p w:rsidR="00D637E0" w:rsidRPr="00D637E0" w:rsidRDefault="00D637E0" w:rsidP="00D637E0">
      <w:pPr>
        <w:spacing w:after="0" w:line="240" w:lineRule="auto"/>
        <w:ind w:firstLine="709"/>
        <w:jc w:val="both"/>
        <w:rPr>
          <w:rFonts w:ascii="Times New Roman" w:eastAsia="Times New Roman" w:hAnsi="Times New Roman"/>
          <w:sz w:val="28"/>
          <w:szCs w:val="28"/>
          <w:lang w:eastAsia="ru-RU"/>
        </w:rPr>
      </w:pPr>
      <w:r w:rsidRPr="00D637E0">
        <w:rPr>
          <w:rFonts w:ascii="Times New Roman" w:eastAsia="Times New Roman" w:hAnsi="Times New Roman"/>
          <w:sz w:val="28"/>
          <w:szCs w:val="28"/>
          <w:lang w:eastAsia="ru-RU"/>
        </w:rPr>
        <w:t xml:space="preserve">В случае избрания двух заместителей председателя территориальной комиссии, обязанности между ними распределяются распоряжением председателя комиссии. При возникновении необходимости и (или) в целях </w:t>
      </w:r>
      <w:r w:rsidRPr="00D637E0">
        <w:rPr>
          <w:rFonts w:ascii="Times New Roman" w:eastAsia="Times New Roman" w:hAnsi="Times New Roman"/>
          <w:sz w:val="28"/>
          <w:szCs w:val="28"/>
          <w:lang w:eastAsia="ru-RU"/>
        </w:rPr>
        <w:lastRenderedPageBreak/>
        <w:t>обеспечения полномочий территориальной комиссии (в том числе, при возложении на территориальную комиссию полномочий избирательной комиссии муниципального образования) полномочия заместителя председателя (заместителей председателя) могут быть уточнены и дополнены.</w:t>
      </w:r>
    </w:p>
    <w:p w:rsidR="00D637E0" w:rsidRPr="00D637E0" w:rsidRDefault="00D637E0" w:rsidP="00D637E0">
      <w:pPr>
        <w:tabs>
          <w:tab w:val="left" w:pos="5325"/>
        </w:tabs>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b/>
          <w:snapToGrid w:val="0"/>
          <w:sz w:val="28"/>
          <w:szCs w:val="28"/>
          <w:lang w:eastAsia="ru-RU"/>
        </w:rPr>
        <w:t xml:space="preserve">Статья 20. </w:t>
      </w:r>
      <w:r w:rsidRPr="00D637E0">
        <w:rPr>
          <w:rFonts w:ascii="Times New Roman" w:eastAsia="Times New Roman" w:hAnsi="Times New Roman"/>
          <w:snapToGrid w:val="0"/>
          <w:sz w:val="28"/>
          <w:szCs w:val="28"/>
          <w:lang w:eastAsia="ru-RU"/>
        </w:rPr>
        <w:t>Секретарь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1) выполняет поручения председателя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 подписывает решения комиссии и протоколы заседаний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3) вносит председателю комиссии предложения</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по рассмотрению на заседаниях территориальной комиссии соответствующих вопросов, рассмотрение которых входит в компетенцию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4) по согласованию с председателем территориальной комиссии обеспечивает передачу документов территориальной комиссии, нижестоящих комиссий в архив;</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5) организует работу по документационному обеспечению территориальной комиссии, в том числе, обеспечивает доведение решений и иных материалов комиссии до сведения членов территориальной комиссии, Избирательной комиссии Свердловской области, нижестоящих избирательных комиссий, органов государственной власти, органов местного самоуправления, учреждений и организаций, должностных лиц, общественных объединений, средств массовой информации, граждан;</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6) дает поручения членам территориальной комиссии в пределах своей компетенции;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7) осуществляет иные</w:t>
      </w: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полномочия в соответствии с настоящим Регламентом и распределением обязанностей в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В период подготовки и проведения выборов, референдумов, голосования по отзыву: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 xml:space="preserve">1) по поручению председателя комиссии организует работу по составлению списков избирателей, участников референдума и координирует вопросы использования </w:t>
      </w:r>
      <w:proofErr w:type="gramStart"/>
      <w:r w:rsidRPr="00D637E0">
        <w:rPr>
          <w:rFonts w:ascii="Times New Roman" w:eastAsia="Times New Roman" w:hAnsi="Times New Roman"/>
          <w:snapToGrid w:val="0"/>
          <w:sz w:val="28"/>
          <w:szCs w:val="28"/>
          <w:lang w:eastAsia="ru-RU"/>
        </w:rPr>
        <w:t>фрагмента</w:t>
      </w:r>
      <w:proofErr w:type="gramEnd"/>
      <w:r w:rsidRPr="00D637E0">
        <w:rPr>
          <w:rFonts w:ascii="Times New Roman" w:eastAsia="Times New Roman" w:hAnsi="Times New Roman"/>
          <w:snapToGrid w:val="0"/>
          <w:sz w:val="28"/>
          <w:szCs w:val="28"/>
          <w:lang w:eastAsia="ru-RU"/>
        </w:rPr>
        <w:t xml:space="preserve"> ГАС «Выборы»;</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2) осуществляет документационное обеспечение избирательных кампаний, готовит предложения по перечням избирательной документации, порядку и правилам работы с ней, контролирует своевременность оформления документов нижестоящими избирательными комиссиями и передачу их в территориальную комиссию, а также координирует работу по разработке и изготовлению избирательных документов, документов референдумов, голосования по отзыву</w:t>
      </w:r>
      <w:r w:rsidRPr="00D637E0">
        <w:rPr>
          <w:rFonts w:ascii="Times New Roman" w:eastAsia="Times New Roman" w:hAnsi="Times New Roman"/>
          <w:snapToGrid w:val="0"/>
          <w:sz w:val="28"/>
          <w:szCs w:val="28"/>
          <w:vertAlign w:val="superscript"/>
          <w:lang w:eastAsia="ru-RU"/>
        </w:rPr>
        <w:footnoteReference w:id="4"/>
      </w:r>
      <w:r w:rsidRPr="00D637E0">
        <w:rPr>
          <w:rFonts w:ascii="Times New Roman" w:eastAsia="Times New Roman" w:hAnsi="Times New Roman"/>
          <w:snapToGrid w:val="0"/>
          <w:sz w:val="28"/>
          <w:szCs w:val="28"/>
          <w:lang w:eastAsia="ru-RU"/>
        </w:rPr>
        <w:t>;</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Pr>
          <w:rFonts w:ascii="Times New Roman" w:eastAsia="Times New Roman" w:hAnsi="Times New Roman"/>
          <w:snapToGrid w:val="0"/>
          <w:sz w:val="28"/>
          <w:szCs w:val="28"/>
          <w:lang w:eastAsia="ru-RU"/>
        </w:rPr>
        <w:t xml:space="preserve"> </w:t>
      </w:r>
      <w:r w:rsidRPr="00D637E0">
        <w:rPr>
          <w:rFonts w:ascii="Times New Roman" w:eastAsia="Times New Roman" w:hAnsi="Times New Roman"/>
          <w:snapToGrid w:val="0"/>
          <w:sz w:val="28"/>
          <w:szCs w:val="28"/>
          <w:lang w:eastAsia="ru-RU"/>
        </w:rPr>
        <w:tab/>
        <w:t xml:space="preserve">3) осуществляет прием документов о выдвижении и для регистрации кандидатов на должность главы городского округа, прием документов о выдвижении и для регистрации списков кандидатов, выдвинутых избирательными объединениями по многомандатным избирательным округам и по единому избирательному округу, организует </w:t>
      </w:r>
      <w:r w:rsidRPr="00D637E0">
        <w:rPr>
          <w:rFonts w:ascii="Times New Roman" w:eastAsia="Times New Roman" w:hAnsi="Times New Roman"/>
          <w:snapToGrid w:val="0"/>
          <w:sz w:val="28"/>
          <w:szCs w:val="28"/>
          <w:lang w:eastAsia="ru-RU"/>
        </w:rPr>
        <w:lastRenderedPageBreak/>
        <w:t>проверку соответствия документов действующему законодательству и проверку достоверности содержащихся в них сведений</w:t>
      </w:r>
      <w:r w:rsidRPr="00D637E0">
        <w:rPr>
          <w:rFonts w:ascii="Times New Roman" w:eastAsia="Times New Roman" w:hAnsi="Times New Roman"/>
          <w:snapToGrid w:val="0"/>
          <w:sz w:val="28"/>
          <w:szCs w:val="28"/>
          <w:vertAlign w:val="superscript"/>
          <w:lang w:eastAsia="ru-RU"/>
        </w:rPr>
        <w:footnoteReference w:id="5"/>
      </w:r>
      <w:r w:rsidRPr="00D637E0">
        <w:rPr>
          <w:rFonts w:ascii="Times New Roman" w:eastAsia="Times New Roman" w:hAnsi="Times New Roman"/>
          <w:snapToGrid w:val="0"/>
          <w:sz w:val="28"/>
          <w:szCs w:val="28"/>
          <w:lang w:eastAsia="ru-RU"/>
        </w:rPr>
        <w:t>;</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ab/>
        <w:t xml:space="preserve">4) организует работу по </w:t>
      </w:r>
      <w:proofErr w:type="gramStart"/>
      <w:r w:rsidRPr="00D637E0">
        <w:rPr>
          <w:rFonts w:ascii="Times New Roman" w:eastAsia="Times New Roman" w:hAnsi="Times New Roman"/>
          <w:snapToGrid w:val="0"/>
          <w:sz w:val="28"/>
          <w:szCs w:val="28"/>
          <w:lang w:eastAsia="ru-RU"/>
        </w:rPr>
        <w:t>контролю за</w:t>
      </w:r>
      <w:proofErr w:type="gramEnd"/>
      <w:r w:rsidRPr="00D637E0">
        <w:rPr>
          <w:rFonts w:ascii="Times New Roman" w:eastAsia="Times New Roman" w:hAnsi="Times New Roman"/>
          <w:snapToGrid w:val="0"/>
          <w:sz w:val="28"/>
          <w:szCs w:val="28"/>
          <w:lang w:eastAsia="ru-RU"/>
        </w:rPr>
        <w:t xml:space="preserve"> соблюдением нормативов технологического оборудования нижестоящими избирательными комиссиями;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5) ведет учет рабочего времени членов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6) осуществляет иные полномочия в соответствии с настоящим Регламентом и распределением обязанностей в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z w:val="28"/>
          <w:szCs w:val="28"/>
          <w:lang w:eastAsia="ru-RU"/>
        </w:rPr>
      </w:pPr>
      <w:r w:rsidRPr="00D637E0">
        <w:rPr>
          <w:rFonts w:ascii="Times New Roman" w:eastAsia="Times New Roman" w:hAnsi="Times New Roman"/>
          <w:sz w:val="28"/>
          <w:szCs w:val="28"/>
          <w:lang w:eastAsia="ru-RU"/>
        </w:rPr>
        <w:t>При возникновении необходимости и (или) в целях обеспечения полномочий территориальной комиссии (в том числе, при возложении на территориальную комиссию полномочий избирательной комиссии муниципального образования) полномочия секретаря комиссии могут быть уточнены и дополнены.</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b/>
          <w:sz w:val="28"/>
          <w:szCs w:val="20"/>
          <w:lang w:eastAsia="ru-RU"/>
        </w:rPr>
        <w:t>Статья 21.</w:t>
      </w:r>
      <w:r w:rsidRPr="00D637E0">
        <w:rPr>
          <w:rFonts w:ascii="Times New Roman CYR" w:eastAsia="Times New Roman" w:hAnsi="Times New Roman CYR"/>
          <w:sz w:val="28"/>
          <w:szCs w:val="20"/>
          <w:lang w:eastAsia="ru-RU"/>
        </w:rPr>
        <w:t xml:space="preserve"> В случае временного отсутствия заместителя председателя (заместителей председателя комиссии), секретаря территориальной комиссии их обязанности могут быть возложены распоряжением председателя комиссии на других членов территориальной комиссии с правом решающего голоса.</w:t>
      </w:r>
      <w:r w:rsidRPr="00D637E0">
        <w:rPr>
          <w:rFonts w:ascii="Times New Roman CYR" w:eastAsia="Times New Roman" w:hAnsi="Times New Roman CYR"/>
          <w:sz w:val="28"/>
          <w:szCs w:val="28"/>
          <w:lang w:eastAsia="ru-RU"/>
        </w:rPr>
        <w:t xml:space="preserve"> </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22.</w:t>
      </w:r>
      <w:r w:rsidRPr="00D637E0">
        <w:rPr>
          <w:rFonts w:ascii="Times New Roman CYR" w:eastAsia="Times New Roman" w:hAnsi="Times New Roman CYR"/>
          <w:sz w:val="28"/>
          <w:szCs w:val="20"/>
          <w:lang w:eastAsia="ru-RU"/>
        </w:rPr>
        <w:t xml:space="preserve"> Председатель территориальной комиссии может быть досрочно освобожден от занимаемой должности Избирательной комиссией Свердловской области.</w:t>
      </w:r>
    </w:p>
    <w:p w:rsidR="00D637E0" w:rsidRPr="00D637E0" w:rsidRDefault="00D637E0" w:rsidP="00D637E0">
      <w:pPr>
        <w:tabs>
          <w:tab w:val="left" w:pos="-1134"/>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Заместитель председателя (заместители председателя), секретарь комиссии могут быть досрочно освобождены от занимаемых должностей на основании решения территориальной комиссии, принимаемого большинством голосов от установленного числа членов комиссии при тайном голосовании (за исключением случая освобождения от должности по личному заявлению).</w:t>
      </w:r>
      <w:r>
        <w:rPr>
          <w:rFonts w:ascii="Times New Roman" w:eastAsia="Times New Roman" w:hAnsi="Times New Roman"/>
          <w:sz w:val="28"/>
          <w:szCs w:val="20"/>
          <w:lang w:eastAsia="ru-RU"/>
        </w:rPr>
        <w:t xml:space="preserve"> </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Решения об освобождении от должностей заместителя председателя (заместителей председателя) комиссии, секретаря комиссии оформляются решениями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В случае досрочного освобождения</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от должности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председателя комиссии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его обязанности временно, до назначения нового председателя комиссии, исполняет заместитель</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председателя комиссии (один из заместителей председателя комиссии) или секретарь комиссии (при невозможности исполнения полномочий заместителем председателя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В случае досрочного освобождения от должностей заместителя председателя, секретаря комиссии временное исполнение их обязанностей распоряжением председателя может быть возложено на других членов территориальной комиссии с правом решающего голоса.</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 xml:space="preserve">В случае досрочного освобождения от должностей заместителя председателя, секретаря комиссии новые выборы заместителя председателя </w:t>
      </w:r>
      <w:r w:rsidRPr="00D637E0">
        <w:rPr>
          <w:rFonts w:ascii="Times New Roman CYR" w:eastAsia="Times New Roman" w:hAnsi="Times New Roman CYR"/>
          <w:sz w:val="28"/>
          <w:szCs w:val="28"/>
          <w:lang w:eastAsia="ru-RU"/>
        </w:rPr>
        <w:lastRenderedPageBreak/>
        <w:t>комиссии, секретаря комиссии проводятся не позднее чем через 7 дней со дня их освобождения в порядке, установленном настоящим Регламентом.</w:t>
      </w:r>
    </w:p>
    <w:p w:rsidR="00D637E0" w:rsidRPr="00D637E0" w:rsidRDefault="00D637E0" w:rsidP="00D637E0">
      <w:pPr>
        <w:spacing w:after="0" w:line="240" w:lineRule="auto"/>
        <w:ind w:firstLine="709"/>
        <w:jc w:val="center"/>
        <w:outlineLvl w:val="4"/>
        <w:rPr>
          <w:rFonts w:ascii="Times New Roman" w:eastAsia="Times New Roman" w:hAnsi="Times New Roman"/>
          <w:b/>
          <w:bCs/>
          <w:iCs/>
          <w:sz w:val="28"/>
          <w:szCs w:val="28"/>
          <w:lang w:eastAsia="ru-RU"/>
        </w:rPr>
      </w:pPr>
      <w:r w:rsidRPr="00D637E0">
        <w:rPr>
          <w:rFonts w:ascii="Times New Roman" w:eastAsia="Times New Roman" w:hAnsi="Times New Roman"/>
          <w:b/>
          <w:bCs/>
          <w:iCs/>
          <w:sz w:val="28"/>
          <w:szCs w:val="28"/>
          <w:lang w:eastAsia="ru-RU"/>
        </w:rPr>
        <w:t>Раздел 3. Члены территориальной избирательной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b/>
          <w:sz w:val="16"/>
          <w:szCs w:val="16"/>
          <w:lang w:eastAsia="ru-RU"/>
        </w:rPr>
      </w:pP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23.</w:t>
      </w:r>
      <w:r w:rsidRPr="00D637E0">
        <w:rPr>
          <w:rFonts w:ascii="Times New Roman CYR" w:eastAsia="Times New Roman" w:hAnsi="Times New Roman CYR"/>
          <w:sz w:val="28"/>
          <w:szCs w:val="20"/>
          <w:lang w:eastAsia="ru-RU"/>
        </w:rPr>
        <w:t xml:space="preserve"> Члены территориальной комиссии с правом решающего голоса на основании решений 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планов комиссии по поручению председателя комиссии организуют конкретные мероприятия по направлениям ее деятельности.</w:t>
      </w:r>
    </w:p>
    <w:p w:rsidR="00D637E0" w:rsidRPr="00D637E0" w:rsidRDefault="00D637E0" w:rsidP="00D637E0">
      <w:pPr>
        <w:tabs>
          <w:tab w:val="left" w:pos="-1134"/>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Распределение обязанностей по направлениям деятельности территориальной комиссии и иных обязанностей членов комиссии с правом решающего голоса осуществляется на заседании комиссии и оформляется ее решением.</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24.</w:t>
      </w:r>
      <w:r w:rsidRPr="00D637E0">
        <w:rPr>
          <w:rFonts w:ascii="Times New Roman CYR" w:eastAsia="Times New Roman" w:hAnsi="Times New Roman CYR"/>
          <w:sz w:val="28"/>
          <w:szCs w:val="20"/>
          <w:lang w:eastAsia="ru-RU"/>
        </w:rPr>
        <w:t xml:space="preserve"> Члены территориальной комиссии как с правом решающего, так и с правом совещательного голоса вправе:</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 принимать участие в подготовке заседаний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2) заблаговременно получать извещения о заседаниях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3) выступать на заседаниях комиссии, вносить предложения по вопросам, входящим в компетенцию комиссии, и требовать проведения по ним голосования;</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4) задавать другим участникам заседания комиссии вопросы в соответствии с повесткой дня и получать на них ответы по существу;</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r>
      <w:proofErr w:type="gramStart"/>
      <w:r w:rsidRPr="00D637E0">
        <w:rPr>
          <w:rFonts w:ascii="Times New Roman CYR" w:eastAsia="Times New Roman" w:hAnsi="Times New Roman CYR"/>
          <w:sz w:val="28"/>
          <w:szCs w:val="20"/>
          <w:lang w:eastAsia="ru-RU"/>
        </w:rPr>
        <w:t>5) знакомиться в комиссии с документами и материалами комиссии и нижестоящих комиссий (в том числе со списками избирателей, с подписными листами, финансовыми отчетами кандидатов,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и получать заверенные копии этих документов (за исключением бюллетеней, открепительных удостоверений, списков избирателей, подписных листов, иных документов и материалов, содержащих</w:t>
      </w:r>
      <w:proofErr w:type="gramEnd"/>
      <w:r w:rsidRPr="00D637E0">
        <w:rPr>
          <w:rFonts w:ascii="Times New Roman CYR" w:eastAsia="Times New Roman" w:hAnsi="Times New Roman CYR"/>
          <w:sz w:val="28"/>
          <w:szCs w:val="20"/>
          <w:lang w:eastAsia="ru-RU"/>
        </w:rPr>
        <w:t xml:space="preserve"> конфиденциальную информацию), требовать </w:t>
      </w:r>
      <w:proofErr w:type="gramStart"/>
      <w:r w:rsidRPr="00D637E0">
        <w:rPr>
          <w:rFonts w:ascii="Times New Roman CYR" w:eastAsia="Times New Roman" w:hAnsi="Times New Roman CYR"/>
          <w:sz w:val="28"/>
          <w:szCs w:val="20"/>
          <w:lang w:eastAsia="ru-RU"/>
        </w:rPr>
        <w:t>заверения</w:t>
      </w:r>
      <w:proofErr w:type="gramEnd"/>
      <w:r w:rsidRPr="00D637E0">
        <w:rPr>
          <w:rFonts w:ascii="Times New Roman CYR" w:eastAsia="Times New Roman" w:hAnsi="Times New Roman CYR"/>
          <w:sz w:val="28"/>
          <w:szCs w:val="20"/>
          <w:lang w:eastAsia="ru-RU"/>
        </w:rPr>
        <w:t xml:space="preserve"> указанных копий; </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6) обжаловать действия (бездействие) комиссии в вышестоящую избирательную комиссию или в суд;</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 xml:space="preserve">7) присутствовать на любых совещаниях, проводимых комиссией; </w:t>
      </w:r>
    </w:p>
    <w:p w:rsidR="00D637E0" w:rsidRPr="00D637E0" w:rsidRDefault="00D637E0" w:rsidP="00D637E0">
      <w:pPr>
        <w:tabs>
          <w:tab w:val="left" w:pos="-1134"/>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8) вносить предложения о привлечении специалистов к экспертной, аналитической и иной работе, связанной с деятельностью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25.</w:t>
      </w:r>
      <w:r w:rsidRPr="00D637E0">
        <w:rPr>
          <w:rFonts w:ascii="Times New Roman CYR" w:eastAsia="Times New Roman" w:hAnsi="Times New Roman CYR"/>
          <w:sz w:val="28"/>
          <w:szCs w:val="20"/>
          <w:lang w:eastAsia="ru-RU"/>
        </w:rPr>
        <w:t xml:space="preserve"> Член территориальной комиссии с правом решающего голоса обязан:</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 присутствовать на всех заседаниях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2) принимать участие в голосовании по вопросам, включенным в повестку дня;</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3) обеспечивать выполнение принятых комиссией решений;</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ab/>
        <w:t>4) заблаговременно (не позднее, чем за 1 день до заседания) информировать председателя или секретаря комиссии о невозможности присутствовать на заседании комиссии по уважительной причине;</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5) выполнять поручения комиссии, председателя комиссии, а также заместителя председателя (заместителей председателя) комиссии, секретаря комиссии, данные в пределах их компетенции, и информировать об их выполнении в установленный срок;</w:t>
      </w:r>
    </w:p>
    <w:p w:rsidR="00D637E0" w:rsidRPr="00D637E0" w:rsidRDefault="00D637E0" w:rsidP="00D637E0">
      <w:pPr>
        <w:tabs>
          <w:tab w:val="left" w:pos="-1134"/>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6) незамедлительно информировать комиссию о наступлении обстоятельств, несовместимых со статусом члена комиссии с правом решающего голоса, изменением места работы (службы), занимаемой должности, адреса места жительства, номеров телефонов.</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26.</w:t>
      </w:r>
      <w:r w:rsidRPr="00D637E0">
        <w:rPr>
          <w:rFonts w:ascii="Times New Roman CYR" w:eastAsia="Times New Roman" w:hAnsi="Times New Roman CYR"/>
          <w:sz w:val="28"/>
          <w:szCs w:val="20"/>
          <w:lang w:eastAsia="ru-RU"/>
        </w:rPr>
        <w:t xml:space="preserve"> В случае систематического неисполнения членом комиссии с правом решающего голоса своих обязанностей на заседании комиссии может быть поставлен вопрос о досрочном прекращении его полномочий в судебном порядке. Решение комиссии о направлении в суд заявления о признании члена комиссии систематически не выполняющим свои обязанности принимается большинством голосов от установленного числа членов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w:t>
      </w:r>
      <w:r w:rsidRPr="00D637E0">
        <w:rPr>
          <w:rFonts w:ascii="Times New Roman CYR" w:eastAsia="Times New Roman" w:hAnsi="Times New Roman CYR"/>
          <w:b/>
          <w:sz w:val="28"/>
          <w:szCs w:val="20"/>
          <w:lang w:eastAsia="ru-RU"/>
        </w:rPr>
        <w:t>Статья 27.</w:t>
      </w:r>
      <w:r w:rsidRPr="00D637E0">
        <w:rPr>
          <w:rFonts w:ascii="Times New Roman CYR" w:eastAsia="Times New Roman" w:hAnsi="Times New Roman CYR"/>
          <w:sz w:val="28"/>
          <w:szCs w:val="20"/>
          <w:lang w:eastAsia="ru-RU"/>
        </w:rPr>
        <w:t xml:space="preserve"> Полномочия члена территориальной комиссии с правом решающего голоса прекращаются досрочно в случае:</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 подачи членом комиссии заявления в письменной форме о сложении своих полномочий;</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2) утраты членом комиссии гражданства Российской Федерации;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3)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4)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5) смерти члена комиссии;</w:t>
      </w:r>
      <w:r>
        <w:rPr>
          <w:rFonts w:ascii="Times New Roman CYR" w:eastAsia="Times New Roman" w:hAnsi="Times New Roman CYR"/>
          <w:sz w:val="28"/>
          <w:szCs w:val="20"/>
          <w:lang w:eastAsia="ru-RU"/>
        </w:rPr>
        <w:t xml:space="preserve"> </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6) признания члена комиссии решением суда, вступившим в законную силу, систематически не выполняющим свои обязанности;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7) появления иных оснований, предусмотренных Федеральным законом «Об основных гарантиях избирательных прав права на участие в референдуме граждан Российской Федерации».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Полномочия члена комиссии с правом решающего голоса прекращаются также в случае расформирования комиссии в соответствии со статьей 31 Федерального закона «Об основных гарантиях избирательных прав и права на участие в референдуме граждан Российской Федерации», статьей 32 Избирательного кодекса Свердловской области.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28.</w:t>
      </w:r>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 xml:space="preserve">Член территориальной комиссии с правом совещательного голоса в период, на который распространяются его полномочия, обладает установленными федеральными конституционными законами, федеральными законами и законами Свердловской области </w:t>
      </w:r>
      <w:r w:rsidRPr="00D637E0">
        <w:rPr>
          <w:rFonts w:ascii="Times New Roman CYR" w:eastAsia="Times New Roman" w:hAnsi="Times New Roman CYR"/>
          <w:sz w:val="28"/>
          <w:szCs w:val="20"/>
          <w:lang w:eastAsia="ru-RU"/>
        </w:rPr>
        <w:lastRenderedPageBreak/>
        <w:t>правами, связанными с подготовкой и проведением всех выборов и референдумов, которые в указанный период проводит комиссия, за исключением прав, указанных в пункте 22 статьи 29 Федерального закона «Об основных гарантиях избирательных прав и права на</w:t>
      </w:r>
      <w:proofErr w:type="gramEnd"/>
      <w:r w:rsidRPr="00D637E0">
        <w:rPr>
          <w:rFonts w:ascii="Times New Roman CYR" w:eastAsia="Times New Roman" w:hAnsi="Times New Roman CYR"/>
          <w:sz w:val="28"/>
          <w:szCs w:val="20"/>
          <w:lang w:eastAsia="ru-RU"/>
        </w:rPr>
        <w:t xml:space="preserve"> участие в референдуме граждан Российской Федерации».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Членами комиссии с правом совещательного голоса не могут быть назначены граждане Российской Федерации, не достигшие возраста 18 лет; выборные должностные лица; лица, замещающие командные должности в воинских частях, военных организациях и учреждениях; судьи, прокуроры; граждане Российской Федерации, признанные решением суда, вступившим в законную силу, недееспособными; доверенные лица кандидатов, избирательных объединений.</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proofErr w:type="gramStart"/>
      <w:r w:rsidRPr="00D637E0">
        <w:rPr>
          <w:rFonts w:ascii="Times New Roman CYR" w:eastAsia="Times New Roman" w:hAnsi="Times New Roman CYR"/>
          <w:sz w:val="28"/>
          <w:szCs w:val="28"/>
          <w:lang w:eastAsia="ru-RU"/>
        </w:rPr>
        <w:t>Срок полномочий члена территориальной комиссии с правом совещательного голоса, назначенного кандидатами, которые были избраны, политическими партиями, избирательными объединениями, списки кандидатов которых были допущены к распределению депутатских мандатов, избирательными объединениями, спискам кандидатов которых переданы депутатские мандаты в соответствии со статьей 89-1 Избирательного кодекса Свердловской области, продолжается до окончания регистрации кандидатов, списков кандидатов на следующих выборах в тот же орган или на</w:t>
      </w:r>
      <w:proofErr w:type="gramEnd"/>
      <w:r w:rsidRPr="00D637E0">
        <w:rPr>
          <w:rFonts w:ascii="Times New Roman CYR" w:eastAsia="Times New Roman" w:hAnsi="Times New Roman CYR"/>
          <w:sz w:val="28"/>
          <w:szCs w:val="28"/>
          <w:lang w:eastAsia="ru-RU"/>
        </w:rPr>
        <w:t xml:space="preserve"> ту же должность. За перечисленными субъектами сохраняется право назначения членов территориальной комиссии с правом совещательного голоса, в том числе </w:t>
      </w:r>
      <w:proofErr w:type="gramStart"/>
      <w:r w:rsidRPr="00D637E0">
        <w:rPr>
          <w:rFonts w:ascii="Times New Roman CYR" w:eastAsia="Times New Roman" w:hAnsi="Times New Roman CYR"/>
          <w:sz w:val="28"/>
          <w:szCs w:val="28"/>
          <w:lang w:eastAsia="ru-RU"/>
        </w:rPr>
        <w:t>вместо</w:t>
      </w:r>
      <w:proofErr w:type="gramEnd"/>
      <w:r w:rsidRPr="00D637E0">
        <w:rPr>
          <w:rFonts w:ascii="Times New Roman CYR" w:eastAsia="Times New Roman" w:hAnsi="Times New Roman CYR"/>
          <w:sz w:val="28"/>
          <w:szCs w:val="28"/>
          <w:lang w:eastAsia="ru-RU"/>
        </w:rPr>
        <w:t xml:space="preserve"> выбывших.</w:t>
      </w:r>
    </w:p>
    <w:p w:rsidR="00D637E0" w:rsidRPr="00D637E0" w:rsidRDefault="00D637E0" w:rsidP="00D637E0">
      <w:pPr>
        <w:widowControl w:val="0"/>
        <w:spacing w:after="0" w:line="240" w:lineRule="auto"/>
        <w:ind w:firstLine="709"/>
        <w:jc w:val="both"/>
        <w:rPr>
          <w:rFonts w:ascii="Times New Roman" w:eastAsia="Times New Roman" w:hAnsi="Times New Roman"/>
          <w:snapToGrid w:val="0"/>
          <w:sz w:val="28"/>
          <w:szCs w:val="28"/>
          <w:lang w:eastAsia="ru-RU"/>
        </w:rPr>
      </w:pPr>
      <w:bookmarkStart w:id="0" w:name="_GoBack"/>
      <w:bookmarkEnd w:id="0"/>
      <w:r w:rsidRPr="00D637E0">
        <w:rPr>
          <w:rFonts w:ascii="Times New Roman" w:eastAsia="Times New Roman" w:hAnsi="Times New Roman"/>
          <w:snapToGrid w:val="0"/>
          <w:sz w:val="28"/>
          <w:szCs w:val="28"/>
          <w:lang w:eastAsia="ru-RU"/>
        </w:rPr>
        <w:t xml:space="preserve">Полномочия остальных членов комиссии с правом совещательного голоса прекращаются в день окончания соответствующей избирательной кампании, то есть в день представления итогового финансового отчета кандидатом, политической партией, избирательным объединением (в день истечения срока, установленного законом для представления итогового финансового отчета кандидатом, политической партией, избирательным объединением). </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proofErr w:type="gramStart"/>
      <w:r w:rsidRPr="00D637E0">
        <w:rPr>
          <w:rFonts w:ascii="Times New Roman CYR" w:eastAsia="Times New Roman" w:hAnsi="Times New Roman CYR"/>
          <w:sz w:val="28"/>
          <w:szCs w:val="28"/>
          <w:lang w:eastAsia="ru-RU"/>
        </w:rPr>
        <w:t>Если кандидату отказано в регистрации, а политической партии, избирательному объединению в регистрации списка кандидатов, выдвинутого по единому избирательному округу либо регистрация кандидата, списка кандидатов аннулирована или отменена,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или отмены, а если решение</w:t>
      </w:r>
      <w:proofErr w:type="gramEnd"/>
      <w:r w:rsidRPr="00D637E0">
        <w:rPr>
          <w:rFonts w:ascii="Times New Roman CYR" w:eastAsia="Times New Roman" w:hAnsi="Times New Roman CYR"/>
          <w:sz w:val="28"/>
          <w:szCs w:val="28"/>
          <w:lang w:eastAsia="ru-RU"/>
        </w:rPr>
        <w:t xml:space="preserve"> об отказе в регистрации обжаловано в суд, - со дня вступления в силу решения суда о законности отказа в регистрации.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Член комиссии с правом совещательного голоса по распоряжению председателя комиссии или решению комиссии может с его согласия привлекаться к подготовке вопросов, входящих в компетенцию территориальной 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Полномочия члена комиссии с правом совещательного голоса могут быть прекращены по решению лица или органа, назначившего данного члена комиссии, и переданы другому лицу.</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29.</w:t>
      </w:r>
      <w:r w:rsidRPr="00D637E0">
        <w:rPr>
          <w:rFonts w:ascii="Times New Roman CYR" w:eastAsia="Times New Roman" w:hAnsi="Times New Roman CYR"/>
          <w:sz w:val="28"/>
          <w:szCs w:val="20"/>
          <w:lang w:eastAsia="ru-RU"/>
        </w:rPr>
        <w:t xml:space="preserve"> Гарантии деятельности членов территориальной комиссии.</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ab/>
        <w:t xml:space="preserve">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референдума, голосования по отзыву.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 xml:space="preserve">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голосования по отзыву сохраняется основное место работы (должность), и ему выплачивается компенсация за период, в течение которого он был освобожден от основной работы.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Pr>
          <w:rFonts w:ascii="Times New Roman" w:eastAsia="Times New Roman" w:hAnsi="Times New Roman"/>
          <w:snapToGrid w:val="0"/>
          <w:sz w:val="28"/>
          <w:szCs w:val="20"/>
          <w:lang w:eastAsia="ru-RU"/>
        </w:rPr>
        <w:t xml:space="preserve"> </w:t>
      </w:r>
      <w:r w:rsidRPr="00D637E0">
        <w:rPr>
          <w:rFonts w:ascii="Times New Roman" w:eastAsia="Times New Roman" w:hAnsi="Times New Roman"/>
          <w:snapToGrid w:val="0"/>
          <w:sz w:val="28"/>
          <w:szCs w:val="20"/>
          <w:lang w:eastAsia="ru-RU"/>
        </w:rPr>
        <w:t>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голосование по отзыву, за счет и в пределах бюджетных средств, выделенных на проведение этих выборов, референдума, голосования по отзыву.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8"/>
          <w:lang w:eastAsia="ru-RU"/>
        </w:rPr>
      </w:pPr>
      <w:r w:rsidRPr="00D637E0">
        <w:rPr>
          <w:rFonts w:ascii="Times New Roman" w:eastAsia="Times New Roman" w:hAnsi="Times New Roman"/>
          <w:snapToGrid w:val="0"/>
          <w:sz w:val="28"/>
          <w:szCs w:val="28"/>
          <w:lang w:eastAsia="ru-RU"/>
        </w:rPr>
        <w:tab/>
        <w:t>Член комиссии с правом решающего голоса до окончания срока своих полномочий не может быть уволен с работы по инициативе работодателя или без его согласия переведён на другую работу.</w:t>
      </w:r>
    </w:p>
    <w:p w:rsidR="00D637E0" w:rsidRPr="00D637E0" w:rsidRDefault="00D637E0" w:rsidP="00D637E0">
      <w:pPr>
        <w:spacing w:after="0" w:line="240" w:lineRule="auto"/>
        <w:ind w:firstLine="709"/>
        <w:rPr>
          <w:rFonts w:ascii="Times New Roman" w:eastAsia="Times New Roman" w:hAnsi="Times New Roman"/>
          <w:sz w:val="16"/>
          <w:szCs w:val="16"/>
          <w:lang w:eastAsia="ru-RU"/>
        </w:rPr>
      </w:pPr>
    </w:p>
    <w:p w:rsidR="00D637E0" w:rsidRPr="00D637E0" w:rsidRDefault="00D637E0" w:rsidP="00D637E0">
      <w:pPr>
        <w:spacing w:after="0" w:line="240" w:lineRule="auto"/>
        <w:ind w:firstLine="709"/>
        <w:jc w:val="both"/>
        <w:rPr>
          <w:rFonts w:ascii="Times New Roman" w:eastAsia="Times New Roman" w:hAnsi="Times New Roman"/>
          <w:b/>
          <w:sz w:val="28"/>
          <w:szCs w:val="24"/>
          <w:lang w:eastAsia="ru-RU"/>
        </w:rPr>
      </w:pPr>
      <w:r w:rsidRPr="00D637E0">
        <w:rPr>
          <w:rFonts w:ascii="Times New Roman" w:eastAsia="Times New Roman" w:hAnsi="Times New Roman"/>
          <w:b/>
          <w:sz w:val="28"/>
          <w:szCs w:val="24"/>
          <w:lang w:eastAsia="ru-RU"/>
        </w:rPr>
        <w:t>Раздел 4. Порядок</w:t>
      </w: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 xml:space="preserve">проведения заседаний </w:t>
      </w:r>
      <w:proofErr w:type="gramStart"/>
      <w:r w:rsidRPr="00D637E0">
        <w:rPr>
          <w:rFonts w:ascii="Times New Roman" w:eastAsia="Times New Roman" w:hAnsi="Times New Roman"/>
          <w:b/>
          <w:sz w:val="28"/>
          <w:szCs w:val="24"/>
          <w:lang w:eastAsia="ru-RU"/>
        </w:rPr>
        <w:t>территориальной</w:t>
      </w:r>
      <w:proofErr w:type="gramEnd"/>
    </w:p>
    <w:p w:rsidR="00D637E0" w:rsidRPr="00D637E0" w:rsidRDefault="00D637E0" w:rsidP="00D637E0">
      <w:pPr>
        <w:spacing w:after="0" w:line="240" w:lineRule="auto"/>
        <w:ind w:firstLine="709"/>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избирательной</w:t>
      </w: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комиссии</w:t>
      </w:r>
    </w:p>
    <w:p w:rsidR="00D637E0" w:rsidRPr="00D637E0" w:rsidRDefault="00D637E0" w:rsidP="00D637E0">
      <w:pPr>
        <w:tabs>
          <w:tab w:val="left" w:pos="-1134"/>
        </w:tabs>
        <w:spacing w:after="0" w:line="240" w:lineRule="auto"/>
        <w:ind w:firstLine="709"/>
        <w:jc w:val="both"/>
        <w:rPr>
          <w:rFonts w:ascii="Times New Roman CYR" w:eastAsia="Times New Roman" w:hAnsi="Times New Roman CYR"/>
          <w:sz w:val="16"/>
          <w:szCs w:val="16"/>
          <w:lang w:eastAsia="ru-RU"/>
        </w:rPr>
      </w:pPr>
      <w:r>
        <w:rPr>
          <w:rFonts w:ascii="Times New Roman CYR" w:eastAsia="Times New Roman" w:hAnsi="Times New Roman CYR"/>
          <w:sz w:val="28"/>
          <w:szCs w:val="20"/>
          <w:lang w:eastAsia="ru-RU"/>
        </w:rPr>
        <w:t xml:space="preserve"> </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30.</w:t>
      </w:r>
      <w:r w:rsidRPr="00D637E0">
        <w:rPr>
          <w:rFonts w:ascii="Times New Roman CYR" w:eastAsia="Times New Roman" w:hAnsi="Times New Roman CYR"/>
          <w:sz w:val="28"/>
          <w:szCs w:val="20"/>
          <w:lang w:eastAsia="ru-RU"/>
        </w:rPr>
        <w:t xml:space="preserve"> Комиссия собирается на свое первое заседание не позднее, чем на пятнадцатый день после принятия Избирательной комиссией Свердловской области решения о формировании комиссии и не ранее истечения срока полномочий комиссии прежнего состава. Срок полномочий комиссии начинается со дня ее первого заседания.</w:t>
      </w:r>
    </w:p>
    <w:p w:rsidR="00D637E0" w:rsidRPr="00D637E0" w:rsidRDefault="00D637E0" w:rsidP="00D637E0">
      <w:pPr>
        <w:spacing w:after="0" w:line="240" w:lineRule="auto"/>
        <w:ind w:firstLine="709"/>
        <w:jc w:val="both"/>
        <w:rPr>
          <w:rFonts w:ascii="Times New Roman CYR" w:eastAsia="Times New Roman" w:hAnsi="Times New Roman CYR"/>
          <w:b/>
          <w:sz w:val="28"/>
          <w:szCs w:val="20"/>
          <w:lang w:eastAsia="ru-RU"/>
        </w:rPr>
      </w:pPr>
      <w:r w:rsidRPr="00D637E0">
        <w:rPr>
          <w:rFonts w:ascii="Times New Roman CYR" w:eastAsia="Times New Roman" w:hAnsi="Times New Roman CYR"/>
          <w:b/>
          <w:sz w:val="28"/>
          <w:szCs w:val="20"/>
          <w:lang w:eastAsia="ru-RU"/>
        </w:rPr>
        <w:t xml:space="preserve">Статья 31. </w:t>
      </w:r>
      <w:r w:rsidRPr="00D637E0">
        <w:rPr>
          <w:rFonts w:ascii="Times New Roman CYR" w:eastAsia="Times New Roman" w:hAnsi="Times New Roman CYR"/>
          <w:sz w:val="28"/>
          <w:szCs w:val="20"/>
          <w:lang w:eastAsia="ru-RU"/>
        </w:rPr>
        <w:t>Заседание комиссии считается правомочным, если на нем присутствуют большинство от установленного числа членов комиссии с правом решающего голоса.</w:t>
      </w:r>
    </w:p>
    <w:p w:rsidR="00D637E0" w:rsidRPr="00D637E0" w:rsidRDefault="00D637E0" w:rsidP="00D637E0">
      <w:pPr>
        <w:spacing w:after="0" w:line="240" w:lineRule="auto"/>
        <w:ind w:firstLine="709"/>
        <w:jc w:val="both"/>
        <w:rPr>
          <w:rFonts w:ascii="Times New Roman CYR" w:eastAsia="Times New Roman" w:hAnsi="Times New Roman CYR"/>
          <w:b/>
          <w:sz w:val="28"/>
          <w:szCs w:val="20"/>
          <w:lang w:eastAsia="ru-RU"/>
        </w:rPr>
      </w:pPr>
      <w:r w:rsidRPr="00D637E0">
        <w:rPr>
          <w:rFonts w:ascii="Times New Roman CYR" w:eastAsia="Times New Roman" w:hAnsi="Times New Roman CYR"/>
          <w:b/>
          <w:sz w:val="28"/>
          <w:szCs w:val="20"/>
          <w:lang w:eastAsia="ru-RU"/>
        </w:rPr>
        <w:t xml:space="preserve">Статья 32. </w:t>
      </w:r>
      <w:r w:rsidRPr="00D637E0">
        <w:rPr>
          <w:rFonts w:ascii="Times New Roman CYR" w:eastAsia="Times New Roman" w:hAnsi="Times New Roman CYR"/>
          <w:sz w:val="28"/>
          <w:szCs w:val="20"/>
          <w:lang w:eastAsia="ru-RU"/>
        </w:rPr>
        <w:t>В день первого заседания комиссии нового состава, полномочия комиссии прежнего состава прекращаются.</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33.</w:t>
      </w:r>
      <w:r w:rsidRPr="00D637E0">
        <w:rPr>
          <w:rFonts w:ascii="Times New Roman CYR" w:eastAsia="Times New Roman" w:hAnsi="Times New Roman CYR"/>
          <w:sz w:val="28"/>
          <w:szCs w:val="20"/>
          <w:lang w:eastAsia="ru-RU"/>
        </w:rPr>
        <w:t xml:space="preserve"> Первое заседание комиссии открывает и ведет назначенный Избирательной комиссией Свердловской области председатель территориальной комиссии.</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На первом заседании комиссии:</w:t>
      </w:r>
    </w:p>
    <w:p w:rsidR="00D637E0" w:rsidRPr="00D637E0" w:rsidRDefault="00D637E0" w:rsidP="00D637E0">
      <w:pPr>
        <w:spacing w:after="0" w:line="240" w:lineRule="auto"/>
        <w:ind w:firstLine="709"/>
        <w:jc w:val="both"/>
        <w:rPr>
          <w:rFonts w:ascii="Times New Roman" w:eastAsia="Times New Roman" w:hAnsi="Times New Roman"/>
          <w:sz w:val="28"/>
          <w:szCs w:val="20"/>
          <w:lang w:eastAsia="ru-RU"/>
        </w:rPr>
      </w:pPr>
      <w:proofErr w:type="gramStart"/>
      <w:r w:rsidRPr="00D637E0">
        <w:rPr>
          <w:rFonts w:ascii="Times New Roman" w:eastAsia="Times New Roman" w:hAnsi="Times New Roman"/>
          <w:sz w:val="28"/>
          <w:szCs w:val="20"/>
          <w:lang w:eastAsia="ru-RU"/>
        </w:rPr>
        <w:t xml:space="preserve">1) председатель комиссии представляет членов комиссии с правом решающего голоса, назначенных в соответствии с 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 Избирательной комиссией Свердловской области, а также членов комиссии с правом совещательного голоса, полномочия которых </w:t>
      </w:r>
      <w:r w:rsidRPr="00D637E0">
        <w:rPr>
          <w:rFonts w:ascii="Times New Roman" w:eastAsia="Times New Roman" w:hAnsi="Times New Roman"/>
          <w:sz w:val="28"/>
          <w:szCs w:val="20"/>
          <w:lang w:eastAsia="ru-RU"/>
        </w:rPr>
        <w:lastRenderedPageBreak/>
        <w:t>продолжаются до окончания регистрации кандидатов (списков кандидатов) на следующих выборах в</w:t>
      </w:r>
      <w:proofErr w:type="gramEnd"/>
      <w:r w:rsidRPr="00D637E0">
        <w:rPr>
          <w:rFonts w:ascii="Times New Roman" w:eastAsia="Times New Roman" w:hAnsi="Times New Roman"/>
          <w:sz w:val="28"/>
          <w:szCs w:val="20"/>
          <w:lang w:eastAsia="ru-RU"/>
        </w:rPr>
        <w:t xml:space="preserve"> </w:t>
      </w:r>
      <w:proofErr w:type="gramStart"/>
      <w:r w:rsidRPr="00D637E0">
        <w:rPr>
          <w:rFonts w:ascii="Times New Roman" w:eastAsia="Times New Roman" w:hAnsi="Times New Roman"/>
          <w:sz w:val="28"/>
          <w:szCs w:val="20"/>
          <w:lang w:eastAsia="ru-RU"/>
        </w:rPr>
        <w:t>соответствии</w:t>
      </w:r>
      <w:proofErr w:type="gramEnd"/>
      <w:r w:rsidRPr="00D637E0">
        <w:rPr>
          <w:rFonts w:ascii="Times New Roman" w:eastAsia="Times New Roman" w:hAnsi="Times New Roman"/>
          <w:sz w:val="28"/>
          <w:szCs w:val="20"/>
          <w:lang w:eastAsia="ru-RU"/>
        </w:rPr>
        <w:t xml:space="preserve"> с законом;</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2) проводятся выборы заместителя председателя (заместителей председателя) комиссии и секретаря комиссии в порядке, установленном настоящим Регламентом;</w:t>
      </w:r>
    </w:p>
    <w:p w:rsidR="00D637E0" w:rsidRPr="00D637E0" w:rsidRDefault="00D637E0" w:rsidP="00D637E0">
      <w:pPr>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3) распределяются обязанности между членами территориальной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34.</w:t>
      </w:r>
      <w:r w:rsidRPr="00D637E0">
        <w:rPr>
          <w:rFonts w:ascii="Times New Roman CYR" w:eastAsia="Times New Roman" w:hAnsi="Times New Roman CYR"/>
          <w:sz w:val="28"/>
          <w:szCs w:val="20"/>
          <w:lang w:eastAsia="ru-RU"/>
        </w:rPr>
        <w:t xml:space="preserve"> Комиссия вправе рассмотреть любой вопрос, входящий в её компетенцию.</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35.</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Исключительно на заседаниях комиссии решаются вопросы: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 избрания на должности либо освобождения от должности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заместителя председателя (заместителей председателя) комиссии и секретаря комиссии, внесения предложений по кандидатурам на указанные должности;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2) формирования составов нижестоящих избирательных комиссий, назначения на должность либо освобождения от должности председателей нижестоящих избирательных комиссий;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3) регистрации кандидатов (списка кандидатов);</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4) финансового обеспечения подготовки и проведения выборов, референдумов, голосования по отзыву;</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5) определения итогов голосования или результатов выборов, референдумов, голосования по отзыву на соответствующей территории;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 xml:space="preserve">6) о признании выборов, референдумов, голосования по отзыву на соответствующей территории </w:t>
      </w:r>
      <w:proofErr w:type="gramStart"/>
      <w:r w:rsidRPr="00D637E0">
        <w:rPr>
          <w:rFonts w:ascii="Times New Roman CYR" w:eastAsia="Times New Roman" w:hAnsi="Times New Roman CYR"/>
          <w:sz w:val="28"/>
          <w:szCs w:val="20"/>
          <w:lang w:eastAsia="ru-RU"/>
        </w:rPr>
        <w:t>несостоявшимися</w:t>
      </w:r>
      <w:proofErr w:type="gramEnd"/>
      <w:r w:rsidRPr="00D637E0">
        <w:rPr>
          <w:rFonts w:ascii="Times New Roman CYR" w:eastAsia="Times New Roman" w:hAnsi="Times New Roman CYR"/>
          <w:sz w:val="28"/>
          <w:szCs w:val="20"/>
          <w:lang w:eastAsia="ru-RU"/>
        </w:rPr>
        <w:t xml:space="preserve"> или недействительными;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7) об обращении комиссии в суд с заявлениями и исками;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8) о проведении повторного голосования или повторных выборов;</w:t>
      </w:r>
      <w:r>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9) отмены решений нижестоящих избирательных комиссий;</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10) утверждения планов работы территориальной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11) распределения обязанностей между членами территориальной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12) издания в рамках своих полномочий методических материалов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13) принятия Регламента комиссии, внесения в него изменений и дополнений;</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14) утверждение положения о Контрольно-ревизионной службе при комисс</w:t>
      </w:r>
      <w:proofErr w:type="gramStart"/>
      <w:r w:rsidRPr="00D637E0">
        <w:rPr>
          <w:rFonts w:ascii="Times New Roman CYR" w:eastAsia="Times New Roman" w:hAnsi="Times New Roman CYR"/>
          <w:sz w:val="28"/>
          <w:szCs w:val="20"/>
          <w:lang w:eastAsia="ru-RU"/>
        </w:rPr>
        <w:t>ии и ее</w:t>
      </w:r>
      <w:proofErr w:type="gramEnd"/>
      <w:r w:rsidRPr="00D637E0">
        <w:rPr>
          <w:rFonts w:ascii="Times New Roman CYR" w:eastAsia="Times New Roman" w:hAnsi="Times New Roman CYR"/>
          <w:sz w:val="28"/>
          <w:szCs w:val="20"/>
          <w:lang w:eastAsia="ru-RU"/>
        </w:rPr>
        <w:t xml:space="preserve"> состава, внесения в них изменений и дополнений;</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r>
      <w:proofErr w:type="gramStart"/>
      <w:r w:rsidRPr="00D637E0">
        <w:rPr>
          <w:rFonts w:ascii="Times New Roman CYR" w:eastAsia="Times New Roman" w:hAnsi="Times New Roman CYR"/>
          <w:sz w:val="28"/>
          <w:szCs w:val="20"/>
          <w:lang w:eastAsia="ru-RU"/>
        </w:rPr>
        <w:t xml:space="preserve">15) утверждение положения о </w:t>
      </w:r>
      <w:r w:rsidRPr="00D637E0">
        <w:rPr>
          <w:rFonts w:ascii="Times New Roman CYR" w:eastAsia="Times New Roman" w:hAnsi="Times New Roman CYR"/>
          <w:bCs/>
          <w:color w:val="000000"/>
          <w:sz w:val="28"/>
          <w:szCs w:val="28"/>
          <w:lang w:eastAsia="ru-RU"/>
        </w:rPr>
        <w:t>Рабочей группы по информационным спорам и иным вопросам информационного обеспечения выборов при территориальной избирательной комиссии и ее состава</w:t>
      </w:r>
      <w:r w:rsidRPr="00D637E0">
        <w:rPr>
          <w:rFonts w:ascii="Times New Roman CYR" w:eastAsia="Times New Roman" w:hAnsi="Times New Roman CYR"/>
          <w:sz w:val="28"/>
          <w:szCs w:val="28"/>
          <w:lang w:eastAsia="ru-RU"/>
        </w:rPr>
        <w:t>;</w:t>
      </w:r>
      <w:proofErr w:type="gramEnd"/>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ab/>
        <w:t>16) иные вопросы, предусмотренные федеральными законами и законами Свердловской области.</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Комиссия по требованию любого ее члена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lastRenderedPageBreak/>
        <w:tab/>
      </w:r>
      <w:r w:rsidRPr="00D637E0">
        <w:rPr>
          <w:rFonts w:ascii="Times New Roman" w:eastAsia="Times New Roman" w:hAnsi="Times New Roman"/>
          <w:b/>
          <w:snapToGrid w:val="0"/>
          <w:sz w:val="28"/>
          <w:szCs w:val="20"/>
          <w:lang w:eastAsia="ru-RU"/>
        </w:rPr>
        <w:t>Статья 36.</w:t>
      </w:r>
      <w:r w:rsidRPr="00D637E0">
        <w:rPr>
          <w:rFonts w:ascii="Times New Roman" w:eastAsia="Times New Roman" w:hAnsi="Times New Roman"/>
          <w:snapToGrid w:val="0"/>
          <w:sz w:val="28"/>
          <w:szCs w:val="20"/>
          <w:lang w:eastAsia="ru-RU"/>
        </w:rPr>
        <w:t xml:space="preserve"> Заседания территориальной комиссии проводятся, открыто и гласно.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proofErr w:type="gramStart"/>
      <w:r w:rsidRPr="00D637E0">
        <w:rPr>
          <w:rFonts w:ascii="Times New Roman" w:eastAsia="Times New Roman" w:hAnsi="Times New Roman"/>
          <w:snapToGrid w:val="0"/>
          <w:sz w:val="28"/>
          <w:szCs w:val="20"/>
          <w:lang w:eastAsia="ru-RU"/>
        </w:rPr>
        <w:t>На</w:t>
      </w:r>
      <w:r>
        <w:rPr>
          <w:rFonts w:ascii="Times New Roman" w:eastAsia="Times New Roman" w:hAnsi="Times New Roman"/>
          <w:snapToGrid w:val="0"/>
          <w:sz w:val="28"/>
          <w:szCs w:val="20"/>
          <w:lang w:eastAsia="ru-RU"/>
        </w:rPr>
        <w:t xml:space="preserve"> </w:t>
      </w:r>
      <w:r w:rsidRPr="00D637E0">
        <w:rPr>
          <w:rFonts w:ascii="Times New Roman" w:eastAsia="Times New Roman" w:hAnsi="Times New Roman"/>
          <w:snapToGrid w:val="0"/>
          <w:sz w:val="28"/>
          <w:szCs w:val="20"/>
          <w:lang w:eastAsia="ru-RU"/>
        </w:rPr>
        <w:t>всех заседаниях комиссии, а также при осуществлении</w:t>
      </w:r>
      <w:r>
        <w:rPr>
          <w:rFonts w:ascii="Times New Roman" w:eastAsia="Times New Roman" w:hAnsi="Times New Roman"/>
          <w:snapToGrid w:val="0"/>
          <w:sz w:val="28"/>
          <w:szCs w:val="20"/>
          <w:lang w:eastAsia="ru-RU"/>
        </w:rPr>
        <w:t xml:space="preserve"> </w:t>
      </w:r>
      <w:r w:rsidRPr="00D637E0">
        <w:rPr>
          <w:rFonts w:ascii="Times New Roman" w:eastAsia="Times New Roman" w:hAnsi="Times New Roman"/>
          <w:snapToGrid w:val="0"/>
          <w:sz w:val="28"/>
          <w:szCs w:val="20"/>
          <w:lang w:eastAsia="ru-RU"/>
        </w:rPr>
        <w:t>комиссией работы со списками избирателей, участников референдума, голосования по отзыву, с бюллетенями, открепительными удостоверениями, протоколами об итогах голосования, результатов выборов вправе присутствовать члены вышестоящих комиссий, кандидат, зарегистрированный данной либо вышестоящей комиссией,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w:t>
      </w:r>
      <w:proofErr w:type="gramEnd"/>
      <w:r w:rsidRPr="00D637E0">
        <w:rPr>
          <w:rFonts w:ascii="Times New Roman" w:eastAsia="Times New Roman" w:hAnsi="Times New Roman"/>
          <w:snapToGrid w:val="0"/>
          <w:sz w:val="28"/>
          <w:szCs w:val="20"/>
          <w:lang w:eastAsia="ru-RU"/>
        </w:rPr>
        <w:t xml:space="preserve"> из указанного списка, член или уполномоченный представитель инициативной группы по проведению референдума, голосования по отзыву. </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 xml:space="preserve">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голосования по отзыву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 документами, связанными с подготовкой и проведением референдума, голосования по отзыву (с учетом, установленных законом ограничений на ознакомление с документами и снятие с них копий). </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На заседаниях комиссии вправе присутствовать представители политических партий.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На всех заседаниях комиссии и при осуществлении ею работы с указанными документами, а также при подсчете голосов избирателей, участников референдума, участников голосования по отзыву вправе присутствовать представители средств массовой информации.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На заседания могут приглашаться члены нижестоящих избирательных комиссий, представители государственных органов, органов местного самоуправления, общественных объединений, ученые, эксперты, специалисты для предоставления сведений, необходимых по рассматриваемым комиссией вопросам.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Средства массовой информации информируются о повестке дня заседания в порядке, установленном конкретной территориальной комиссией.</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37.</w:t>
      </w:r>
      <w:r w:rsidRPr="00D637E0">
        <w:rPr>
          <w:rFonts w:ascii="Times New Roman CYR" w:eastAsia="Times New Roman" w:hAnsi="Times New Roman CYR"/>
          <w:sz w:val="28"/>
          <w:szCs w:val="20"/>
          <w:lang w:eastAsia="ru-RU"/>
        </w:rPr>
        <w:t xml:space="preserve"> Заседания комиссии проводятся, как правило, не реже 1 раза в месяц.</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Заседания комиссии созываются по инициативе председателя комиссии или по требованию не менее чем одной трети от установленного числа членов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38.</w:t>
      </w:r>
      <w:r w:rsidRPr="00D637E0">
        <w:rPr>
          <w:rFonts w:ascii="Times New Roman CYR" w:eastAsia="Times New Roman" w:hAnsi="Times New Roman CYR"/>
          <w:sz w:val="28"/>
          <w:szCs w:val="20"/>
          <w:lang w:eastAsia="ru-RU"/>
        </w:rPr>
        <w:t xml:space="preserve"> Члены комиссии извещаются председателем или секретарем комиссии о заседании комиссии, как правило, не позднее, чем за 3 дня до дня заседания. Проекты решений комиссии и другие необходимые </w:t>
      </w:r>
      <w:r w:rsidRPr="00D637E0">
        <w:rPr>
          <w:rFonts w:ascii="Times New Roman CYR" w:eastAsia="Times New Roman" w:hAnsi="Times New Roman CYR"/>
          <w:sz w:val="28"/>
          <w:szCs w:val="20"/>
          <w:lang w:eastAsia="ru-RU"/>
        </w:rPr>
        <w:lastRenderedPageBreak/>
        <w:t>материалы предоставляются членам комиссии, как правило, за 2 дня до заседания комиссии.</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Председатель или секретарь комиссии организует извещение представителей политических партий, избирательных объединений о заседаниях комиссии.</w:t>
      </w:r>
    </w:p>
    <w:p w:rsidR="00D637E0" w:rsidRPr="00D637E0" w:rsidRDefault="00D637E0" w:rsidP="00D637E0">
      <w:pPr>
        <w:autoSpaceDE w:val="0"/>
        <w:autoSpaceDN w:val="0"/>
        <w:adjustRightInd w:val="0"/>
        <w:spacing w:after="0" w:line="240" w:lineRule="auto"/>
        <w:ind w:firstLine="709"/>
        <w:jc w:val="both"/>
        <w:outlineLvl w:val="2"/>
        <w:rPr>
          <w:rFonts w:ascii="Times New Roman CYR" w:eastAsia="Times New Roman" w:hAnsi="Times New Roman CYR"/>
          <w:sz w:val="28"/>
          <w:szCs w:val="28"/>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39.</w:t>
      </w:r>
      <w:r w:rsidRPr="00D637E0">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8"/>
          <w:lang w:eastAsia="ru-RU"/>
        </w:rPr>
        <w:t>Представитель политической партии в период, на который распространяются его полномочия, вправе:</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1) по согласованию с председательствующим на заседании комиссии выступать и задавать вопросы другим участникам заседания комиссии в соответствии с повесткой дня;</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proofErr w:type="gramStart"/>
      <w:r w:rsidRPr="00D637E0">
        <w:rPr>
          <w:rFonts w:ascii="Times New Roman CYR" w:eastAsia="Times New Roman" w:hAnsi="Times New Roman CYR"/>
          <w:sz w:val="28"/>
          <w:szCs w:val="28"/>
          <w:lang w:eastAsia="ru-RU"/>
        </w:rPr>
        <w:t>2) знакомиться на заседании комиссии с документами и материалами комиссии и нижестоящих комиссий, непосредственно связанными с выборами, референдумом,</w:t>
      </w:r>
      <w:r w:rsidRPr="00D637E0">
        <w:rPr>
          <w:rFonts w:ascii="Times New Roman CYR" w:eastAsia="Times New Roman" w:hAnsi="Times New Roman CYR"/>
          <w:sz w:val="28"/>
          <w:szCs w:val="20"/>
          <w:lang w:eastAsia="ru-RU"/>
        </w:rPr>
        <w:t xml:space="preserve"> голосования по отзыву</w:t>
      </w:r>
      <w:r w:rsidRPr="00D637E0">
        <w:rPr>
          <w:rFonts w:ascii="Times New Roman CYR" w:eastAsia="Times New Roman" w:hAnsi="Times New Roman CYR"/>
          <w:sz w:val="28"/>
          <w:szCs w:val="28"/>
          <w:lang w:eastAsia="ru-RU"/>
        </w:rPr>
        <w:t xml:space="preserve"> (за исключением списков избирателей, участников референдума, участников </w:t>
      </w:r>
      <w:r w:rsidRPr="00D637E0">
        <w:rPr>
          <w:rFonts w:ascii="Times New Roman CYR" w:eastAsia="Times New Roman" w:hAnsi="Times New Roman CYR"/>
          <w:sz w:val="28"/>
          <w:szCs w:val="20"/>
          <w:lang w:eastAsia="ru-RU"/>
        </w:rPr>
        <w:t>голосования по отзыву,</w:t>
      </w:r>
      <w:r w:rsidRPr="00D637E0">
        <w:rPr>
          <w:rFonts w:ascii="Times New Roman CYR" w:eastAsia="Times New Roman" w:hAnsi="Times New Roman CYR"/>
          <w:sz w:val="28"/>
          <w:szCs w:val="28"/>
          <w:lang w:eastAsia="ru-RU"/>
        </w:rPr>
        <w:t xml:space="preserve"> избирательных бюллетеней, бюллетеней для голосования на референдуме, бюллетеней для </w:t>
      </w:r>
      <w:r w:rsidRPr="00D637E0">
        <w:rPr>
          <w:rFonts w:ascii="Times New Roman CYR" w:eastAsia="Times New Roman" w:hAnsi="Times New Roman CYR"/>
          <w:sz w:val="28"/>
          <w:szCs w:val="20"/>
          <w:lang w:eastAsia="ru-RU"/>
        </w:rPr>
        <w:t>голосования по отзыву,</w:t>
      </w:r>
      <w:r w:rsidRPr="00D637E0">
        <w:rPr>
          <w:rFonts w:ascii="Times New Roman CYR" w:eastAsia="Times New Roman" w:hAnsi="Times New Roman CYR"/>
          <w:sz w:val="28"/>
          <w:szCs w:val="28"/>
          <w:lang w:eastAsia="ru-RU"/>
        </w:rPr>
        <w:t xml:space="preserve"> открепительных удостоверений, подписных листов, иных документов и материалов, содержащих конфиденциальную информацию, отнесенную к таковой в порядке, установленном</w:t>
      </w:r>
      <w:proofErr w:type="gramEnd"/>
      <w:r w:rsidRPr="00D637E0">
        <w:rPr>
          <w:rFonts w:ascii="Times New Roman CYR" w:eastAsia="Times New Roman" w:hAnsi="Times New Roman CYR"/>
          <w:sz w:val="28"/>
          <w:szCs w:val="28"/>
          <w:lang w:eastAsia="ru-RU"/>
        </w:rPr>
        <w:t xml:space="preserve"> </w:t>
      </w:r>
      <w:proofErr w:type="gramStart"/>
      <w:r w:rsidRPr="00D637E0">
        <w:rPr>
          <w:rFonts w:ascii="Times New Roman CYR" w:eastAsia="Times New Roman" w:hAnsi="Times New Roman CYR"/>
          <w:sz w:val="28"/>
          <w:szCs w:val="28"/>
          <w:lang w:eastAsia="ru-RU"/>
        </w:rPr>
        <w:t>Федеральным законом).</w:t>
      </w:r>
      <w:proofErr w:type="gramEnd"/>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Полномочия представителя политической партии для участия в работе комиссии подтверждаются и прекращаются решением руководящего коллегиального органа соответствующей политической партии.</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 xml:space="preserve">Представитель политической партии немедленно отстраняется от участия в заседании комиссии, если он на заседании комиссии нарушает положения настоящего Регламента или законодательство о выборах, референдуме, </w:t>
      </w:r>
      <w:r w:rsidRPr="00D637E0">
        <w:rPr>
          <w:rFonts w:ascii="Times New Roman CYR" w:eastAsia="Times New Roman" w:hAnsi="Times New Roman CYR"/>
          <w:sz w:val="28"/>
          <w:szCs w:val="20"/>
          <w:lang w:eastAsia="ru-RU"/>
        </w:rPr>
        <w:t>голосовании по отзыву</w:t>
      </w:r>
      <w:r w:rsidRPr="00D637E0">
        <w:rPr>
          <w:rFonts w:ascii="Times New Roman CYR" w:eastAsia="Times New Roman" w:hAnsi="Times New Roman CYR"/>
          <w:sz w:val="28"/>
          <w:szCs w:val="28"/>
          <w:lang w:eastAsia="ru-RU"/>
        </w:rPr>
        <w:t xml:space="preserve">. </w:t>
      </w:r>
    </w:p>
    <w:p w:rsidR="00D637E0" w:rsidRPr="00D637E0" w:rsidRDefault="00D637E0" w:rsidP="00D637E0">
      <w:pPr>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Решение об отстранении представителя политической партии принимается комиссией с занесением результатов в протокол заседания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40.</w:t>
      </w:r>
      <w:r w:rsidRPr="00D637E0">
        <w:rPr>
          <w:rFonts w:ascii="Times New Roman CYR" w:eastAsia="Times New Roman" w:hAnsi="Times New Roman CYR"/>
          <w:sz w:val="28"/>
          <w:szCs w:val="20"/>
          <w:lang w:eastAsia="ru-RU"/>
        </w:rPr>
        <w:t xml:space="preserve"> Председательствующий на заседании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1) ведет заседание комиссии;</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D637E0">
        <w:rPr>
          <w:rFonts w:ascii="Times New Roman" w:eastAsia="Times New Roman" w:hAnsi="Times New Roman"/>
          <w:sz w:val="28"/>
          <w:szCs w:val="20"/>
          <w:lang w:eastAsia="ru-RU"/>
        </w:rPr>
        <w:t>2) организует обсуждение вопросов повестки дня заседания комиссии, ставит её на голосование;</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3) предоставляет слово для выступления членам комиссии в порядке очередности поступивших заявок, а также приглашенным лицам;</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4) ставит на голосование в порядке поступления все предложения членов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5) организует голосование и подсчет голосов, оглашает результаты голосования;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6) обеспечивает соблюдение положений настоящего Регламента членами комиссии и приглашенными лицами;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7) может удалить из зала заседаний приглашенных лиц, мешающих работе территориальной комиссии.</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 xml:space="preserve">Председательствующий во время выступлений членов территориальной комиссии и приглашенных лиц не вправе комментировать </w:t>
      </w:r>
      <w:r w:rsidRPr="00D637E0">
        <w:rPr>
          <w:rFonts w:ascii="Times New Roman" w:eastAsia="Times New Roman" w:hAnsi="Times New Roman"/>
          <w:sz w:val="28"/>
          <w:szCs w:val="20"/>
          <w:lang w:eastAsia="ru-RU"/>
        </w:rPr>
        <w:lastRenderedPageBreak/>
        <w:t xml:space="preserve">их высказывания, за исключением случаев отклонения темы выступлений от утвержденной повестки дня. Участвуя в открытом голосовании, председательствующий голосует последним.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41.</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На заседании территориальной комиссии ведется протокол. Протокол составляется на основании записей, произведенных во время заседания, представленных тезисов докладов. Запись хода заседания, сбор материалов и подготовка текста протокола возлагается на секретаря комиссии (в случае его отсутствия – на иного члена территориальной комиссии). Те</w:t>
      </w:r>
      <w:proofErr w:type="gramStart"/>
      <w:r w:rsidRPr="00D637E0">
        <w:rPr>
          <w:rFonts w:ascii="Times New Roman CYR" w:eastAsia="Times New Roman" w:hAnsi="Times New Roman CYR"/>
          <w:sz w:val="28"/>
          <w:szCs w:val="20"/>
          <w:lang w:eastAsia="ru-RU"/>
        </w:rPr>
        <w:t>кст пр</w:t>
      </w:r>
      <w:proofErr w:type="gramEnd"/>
      <w:r w:rsidRPr="00D637E0">
        <w:rPr>
          <w:rFonts w:ascii="Times New Roman CYR" w:eastAsia="Times New Roman" w:hAnsi="Times New Roman CYR"/>
          <w:sz w:val="28"/>
          <w:szCs w:val="20"/>
          <w:lang w:eastAsia="ru-RU"/>
        </w:rPr>
        <w:t xml:space="preserve">отокола должен быть подготовлен в течение трех дней со дня заседания.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proofErr w:type="gramStart"/>
      <w:r w:rsidRPr="00D637E0">
        <w:rPr>
          <w:rFonts w:ascii="Times New Roman CYR" w:eastAsia="Times New Roman" w:hAnsi="Times New Roman CYR"/>
          <w:sz w:val="28"/>
          <w:szCs w:val="20"/>
          <w:lang w:eastAsia="ru-RU"/>
        </w:rPr>
        <w:t>Протокол заседания комиссии состоит из вводной и основной частей.</w:t>
      </w:r>
      <w:proofErr w:type="gramEnd"/>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proofErr w:type="gramStart"/>
      <w:r w:rsidRPr="00D637E0">
        <w:rPr>
          <w:rFonts w:ascii="Times New Roman CYR" w:eastAsia="Times New Roman" w:hAnsi="Times New Roman CYR"/>
          <w:sz w:val="28"/>
          <w:szCs w:val="20"/>
          <w:lang w:eastAsia="ru-RU"/>
        </w:rPr>
        <w:t>В</w:t>
      </w:r>
      <w:proofErr w:type="gramEnd"/>
      <w:r w:rsidRPr="00D637E0">
        <w:rPr>
          <w:rFonts w:ascii="Times New Roman CYR" w:eastAsia="Times New Roman" w:hAnsi="Times New Roman CYR"/>
          <w:sz w:val="28"/>
          <w:szCs w:val="20"/>
          <w:lang w:eastAsia="ru-RU"/>
        </w:rPr>
        <w:t xml:space="preserve"> вводной части указываются фамилии и инициалы председателя (председательствующего), заместителя председателя (заместителей председателя) комиссии, секретаря и членов территориальной комиссии, в том числе с правом совещательного голоса, а также фамилии и инициалы приглашенных на заседание кандидатов, зарегистрированных кандидатов, их доверенных лиц, представителей политических партий, избирательных объединений, инициативных групп, сторонних организаций и средств массовой информации.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В случае</w:t>
      </w:r>
      <w:proofErr w:type="gramStart"/>
      <w:r w:rsidRPr="00D637E0">
        <w:rPr>
          <w:rFonts w:ascii="Times New Roman CYR" w:eastAsia="Times New Roman" w:hAnsi="Times New Roman CYR"/>
          <w:sz w:val="28"/>
          <w:szCs w:val="20"/>
          <w:lang w:eastAsia="ru-RU"/>
        </w:rPr>
        <w:t>,</w:t>
      </w:r>
      <w:proofErr w:type="gramEnd"/>
      <w:r w:rsidRPr="00D637E0">
        <w:rPr>
          <w:rFonts w:ascii="Times New Roman CYR" w:eastAsia="Times New Roman" w:hAnsi="Times New Roman CYR"/>
          <w:sz w:val="28"/>
          <w:szCs w:val="20"/>
          <w:lang w:eastAsia="ru-RU"/>
        </w:rPr>
        <w:t xml:space="preserve"> если на заседание комиссии приглашается большое число представителей сторонних организаций, средств массовой информации, их фамилии перечисляются в прилагаемом к протоколу списке.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Вводная часть протокола должна включать в себя также повестку дня</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с указанием докладчиков по каждому пункту повестки.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Основная часть протокола состоит из разделов, соответствующих пунктам повестки дня. Текст каждого раздела строится по схеме: СЛУШАЛИ – ВЫСТУПИЛИ – РЕШИЛИ. Основное содержание докладов и выступлений помещается в тексте протокола либо прилагается к нему. Содержание особого мнения, высказанного во время обсуждения, записывается в тексте протокола после соответствующего решения. В протоколе фиксируются итоги голосования по каждому вопросу.</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К протоколу заседания комиссии прилагаются подлинные экземпляры решений. Решениям комиссии присваиваются порядковые номера. Первичные документы по рассматриваемому вопросу прикладываются к решению.</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Протокол заседания и решения комиссии подписываются председателем (председательствующим) и секретарем комиссии (секретарем заседания).</w:t>
      </w:r>
      <w:r w:rsidRPr="00D637E0">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sz w:val="28"/>
          <w:szCs w:val="20"/>
          <w:lang w:eastAsia="ru-RU"/>
        </w:rPr>
        <w:t>Принятые решения доводятся до исполнителей в виде выписок из протокола либо рассылкой копий решений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42.</w:t>
      </w:r>
      <w:r w:rsidRPr="00D637E0">
        <w:rPr>
          <w:rFonts w:ascii="Times New Roman CYR" w:eastAsia="Times New Roman" w:hAnsi="Times New Roman CYR"/>
          <w:sz w:val="28"/>
          <w:szCs w:val="20"/>
          <w:lang w:eastAsia="ru-RU"/>
        </w:rPr>
        <w:t xml:space="preserve"> Протокол комиссии об итогах голосования на территории и результатах выборов подписывается всеми членами комиссии с правом решающего голоса, присутствовавшими на заседании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43.</w:t>
      </w:r>
      <w:r w:rsidRPr="00D637E0">
        <w:rPr>
          <w:rFonts w:ascii="Times New Roman CYR" w:eastAsia="Times New Roman" w:hAnsi="Times New Roman CYR"/>
          <w:sz w:val="28"/>
          <w:szCs w:val="20"/>
          <w:lang w:eastAsia="ru-RU"/>
        </w:rPr>
        <w:t xml:space="preserve"> Заседания комиссии проводятся в соответствии с планом ее работы, с перерывом через каждые 1,5 часа работы.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lastRenderedPageBreak/>
        <w:t>Продолжительность докладов, содокладов, заключительного слова, иных выступлений на заседаниях комиссии устанавливается председательствующим по согласованию с докладчиками и содокладчиками и не должна превышать:</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1) для доклада</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10 минут;</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2) для содоклада — 5 минут;</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3) для заключительного слова — 3 минуты;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4) для выступления в прениях</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3 минуты;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5) для дачи справок, оглашения информации, заявлений и обращений — 2 минуты;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6) для повторного выступления — до 2 минут.</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Каждый член комиссии, а также приглашенные на заседание комиссии могут выступить в прениях по каждому вопросу не более двух раз.</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44.</w:t>
      </w:r>
      <w:r w:rsidRPr="00D637E0">
        <w:rPr>
          <w:rFonts w:ascii="Times New Roman CYR" w:eastAsia="Times New Roman" w:hAnsi="Times New Roman CYR"/>
          <w:sz w:val="28"/>
          <w:szCs w:val="20"/>
          <w:lang w:eastAsia="ru-RU"/>
        </w:rPr>
        <w:t xml:space="preserve"> Выступающий на заседании комиссии не вправе употреблять в речи грубые, оскорбительные выражения, наносящие ущерб чести и достоинству граждан и должностных лиц, призывать к</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насильственным действиям, использовать ложную информацию, допускать необоснованные обвинения в чей - либо адрес. В случае нарушения установленного настоящим Регламентом порядка,</w:t>
      </w:r>
      <w:r>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выступающий</w:t>
      </w:r>
      <w:proofErr w:type="gramEnd"/>
      <w:r w:rsidRPr="00D637E0">
        <w:rPr>
          <w:rFonts w:ascii="Times New Roman CYR" w:eastAsia="Times New Roman" w:hAnsi="Times New Roman CYR"/>
          <w:sz w:val="28"/>
          <w:szCs w:val="20"/>
          <w:lang w:eastAsia="ru-RU"/>
        </w:rPr>
        <w:t xml:space="preserve"> может быть лишен слова без предупреждения. Указанным лицам слово для повторного выступления по обсуждаемому вопросу не предоставляется.</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b/>
          <w:sz w:val="28"/>
          <w:szCs w:val="20"/>
          <w:lang w:eastAsia="ru-RU"/>
        </w:rPr>
        <w:t xml:space="preserve">Статья 45. </w:t>
      </w:r>
      <w:r w:rsidRPr="00D637E0">
        <w:rPr>
          <w:rFonts w:ascii="Times New Roman" w:eastAsia="Times New Roman" w:hAnsi="Times New Roman"/>
          <w:sz w:val="28"/>
          <w:szCs w:val="20"/>
          <w:lang w:eastAsia="ru-RU"/>
        </w:rPr>
        <w:t>Никто не вправе выступать на заседании комиссии без разрешения председательствующего. Лицо, нарушающее это правило лишается слова без предупреждения.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46.</w:t>
      </w:r>
      <w:r w:rsidRPr="00D637E0">
        <w:rPr>
          <w:rFonts w:ascii="Times New Roman CYR" w:eastAsia="Times New Roman" w:hAnsi="Times New Roman CYR"/>
          <w:sz w:val="28"/>
          <w:szCs w:val="20"/>
          <w:lang w:eastAsia="ru-RU"/>
        </w:rPr>
        <w:t xml:space="preserve"> Для предварительной подготовки вопросов, вносимых на рассмотрение комиссии, могут создаваться рабочие группы из числа членов комиссии, специалистов и экспертов. Итоги работы групп оформляются соответствующими документами (справками, заключениями и т.д.).</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16"/>
          <w:szCs w:val="16"/>
          <w:lang w:eastAsia="ru-RU"/>
        </w:rPr>
      </w:pPr>
    </w:p>
    <w:p w:rsidR="00D637E0" w:rsidRPr="00D637E0" w:rsidRDefault="00D637E0" w:rsidP="00D637E0">
      <w:pPr>
        <w:tabs>
          <w:tab w:val="left" w:pos="0"/>
        </w:tabs>
        <w:spacing w:after="0" w:line="240" w:lineRule="auto"/>
        <w:ind w:firstLine="709"/>
        <w:jc w:val="both"/>
        <w:rPr>
          <w:rFonts w:ascii="Times New Roman" w:eastAsia="Times New Roman" w:hAnsi="Times New Roman"/>
          <w:b/>
          <w:sz w:val="28"/>
          <w:szCs w:val="24"/>
          <w:lang w:eastAsia="ru-RU"/>
        </w:rPr>
      </w:pPr>
      <w:r w:rsidRPr="00D637E0">
        <w:rPr>
          <w:rFonts w:ascii="Times New Roman" w:eastAsia="Times New Roman" w:hAnsi="Times New Roman"/>
          <w:b/>
          <w:sz w:val="28"/>
          <w:szCs w:val="24"/>
          <w:lang w:eastAsia="ru-RU"/>
        </w:rPr>
        <w:t xml:space="preserve">Раздел 5. Порядок голосования на заседаниях </w:t>
      </w:r>
      <w:proofErr w:type="gramStart"/>
      <w:r w:rsidRPr="00D637E0">
        <w:rPr>
          <w:rFonts w:ascii="Times New Roman" w:eastAsia="Times New Roman" w:hAnsi="Times New Roman"/>
          <w:b/>
          <w:sz w:val="28"/>
          <w:szCs w:val="24"/>
          <w:lang w:eastAsia="ru-RU"/>
        </w:rPr>
        <w:t>территориальной</w:t>
      </w:r>
      <w:proofErr w:type="gramEnd"/>
    </w:p>
    <w:p w:rsidR="00D637E0" w:rsidRPr="00D637E0" w:rsidRDefault="00D637E0" w:rsidP="00D637E0">
      <w:pPr>
        <w:tabs>
          <w:tab w:val="left" w:pos="0"/>
        </w:tabs>
        <w:spacing w:after="0" w:line="240" w:lineRule="auto"/>
        <w:ind w:firstLine="709"/>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избирательной комиссии</w:t>
      </w:r>
    </w:p>
    <w:p w:rsidR="00D637E0" w:rsidRPr="00D637E0" w:rsidRDefault="00D637E0" w:rsidP="00D637E0">
      <w:pPr>
        <w:tabs>
          <w:tab w:val="left" w:pos="0"/>
        </w:tabs>
        <w:spacing w:after="0" w:line="240" w:lineRule="auto"/>
        <w:ind w:firstLine="709"/>
        <w:jc w:val="center"/>
        <w:rPr>
          <w:rFonts w:ascii="Times New Roman CYR" w:eastAsia="Times New Roman" w:hAnsi="Times New Roman CYR"/>
          <w:b/>
          <w:sz w:val="16"/>
          <w:szCs w:val="16"/>
          <w:lang w:eastAsia="ru-RU"/>
        </w:rPr>
      </w:pP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47.</w:t>
      </w:r>
      <w:r w:rsidRPr="00D637E0">
        <w:rPr>
          <w:rFonts w:ascii="Times New Roman CYR" w:eastAsia="Times New Roman" w:hAnsi="Times New Roman CYR"/>
          <w:sz w:val="28"/>
          <w:szCs w:val="20"/>
          <w:lang w:eastAsia="ru-RU"/>
        </w:rPr>
        <w:t xml:space="preserve"> При принятии комиссией решения член комиссии может голосовать только «за» или «против». В случае равного числа голосов «за» или «против» голос председателя комиссии (председательствующего на заседании) является решающим.</w:t>
      </w:r>
      <w:r>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48.</w:t>
      </w:r>
      <w:r w:rsidRPr="00D637E0">
        <w:rPr>
          <w:rFonts w:ascii="Times New Roman CYR" w:eastAsia="Times New Roman" w:hAnsi="Times New Roman CYR"/>
          <w:sz w:val="28"/>
          <w:szCs w:val="20"/>
          <w:lang w:eastAsia="ru-RU"/>
        </w:rPr>
        <w:t xml:space="preserve"> Все решения комиссии принимаются на её заседаниях открытым или тайным голосованием.</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Открытое голосование осуществляется путем поднятия руки членом комиссии с правом решающего голоса, тайное голосование - путем использования бюллетеней.</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Результаты голосования по всем вопросам, оглашенные председательствующим, вносятся в протокол заседания комиссии.</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b/>
          <w:sz w:val="28"/>
          <w:szCs w:val="20"/>
          <w:lang w:eastAsia="ru-RU"/>
        </w:rPr>
        <w:t xml:space="preserve">Статья 49. </w:t>
      </w:r>
      <w:r w:rsidRPr="00D637E0">
        <w:rPr>
          <w:rFonts w:ascii="Times New Roman CYR" w:eastAsia="Times New Roman" w:hAnsi="Times New Roman CYR"/>
          <w:sz w:val="28"/>
          <w:szCs w:val="20"/>
          <w:lang w:eastAsia="ru-RU"/>
        </w:rPr>
        <w:t xml:space="preserve">При голосовании член комиссии с правом решающего голоса имеет один голос и голосует лично. Члены комиссии с правом решающего голоса, несогласные с решением, принятым комиссией, вправе в </w:t>
      </w:r>
      <w:r w:rsidRPr="00D637E0">
        <w:rPr>
          <w:rFonts w:ascii="Times New Roman CYR" w:eastAsia="Times New Roman" w:hAnsi="Times New Roman CYR"/>
          <w:sz w:val="28"/>
          <w:szCs w:val="20"/>
          <w:lang w:eastAsia="ru-RU"/>
        </w:rPr>
        <w:lastRenderedPageBreak/>
        <w:t xml:space="preserve">письменной форме высказать особое мнение, которое должно быть отражено в протоколе комиссии и приложено к нему. </w:t>
      </w:r>
      <w:r w:rsidRPr="00D637E0">
        <w:rPr>
          <w:rFonts w:ascii="Times New Roman CYR" w:eastAsia="Times New Roman" w:hAnsi="Times New Roman CYR"/>
          <w:sz w:val="28"/>
          <w:szCs w:val="28"/>
          <w:lang w:eastAsia="ru-RU"/>
        </w:rPr>
        <w:t>Если в соответствии с требованиями законодательства о выборах указанное решение избирательной комиссии подлежит опубликованию (обнародованию), особое мнение должно быть опубликовано (обнародовано) в том же порядке, что и решение избирательной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 xml:space="preserve">Статья 50. </w:t>
      </w:r>
      <w:r w:rsidRPr="00D637E0">
        <w:rPr>
          <w:rFonts w:ascii="Times New Roman CYR" w:eastAsia="Times New Roman" w:hAnsi="Times New Roman CYR"/>
          <w:sz w:val="28"/>
          <w:szCs w:val="20"/>
          <w:lang w:eastAsia="ru-RU"/>
        </w:rPr>
        <w:t>Тайное голосование проводится в случаях, предусмотренных федеральными законами и законами Свердловской области, либо по решению комиссии, принимаемому большинством голосов от числа присутствующих членов комиссии.</w:t>
      </w:r>
      <w:r>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 xml:space="preserve">Для проведения тайного голосования и определения его результатов избирается счетная комиссия в количестве и составе, </w:t>
      </w:r>
      <w:proofErr w:type="gramStart"/>
      <w:r w:rsidRPr="00D637E0">
        <w:rPr>
          <w:rFonts w:ascii="Times New Roman CYR" w:eastAsia="Times New Roman" w:hAnsi="Times New Roman CYR"/>
          <w:sz w:val="28"/>
          <w:szCs w:val="20"/>
          <w:lang w:eastAsia="ru-RU"/>
        </w:rPr>
        <w:t>определенными</w:t>
      </w:r>
      <w:proofErr w:type="gramEnd"/>
      <w:r w:rsidRPr="00D637E0">
        <w:rPr>
          <w:rFonts w:ascii="Times New Roman CYR" w:eastAsia="Times New Roman" w:hAnsi="Times New Roman CYR"/>
          <w:sz w:val="28"/>
          <w:szCs w:val="20"/>
          <w:lang w:eastAsia="ru-RU"/>
        </w:rPr>
        <w:t xml:space="preserve"> комиссией. Счетная комиссия избирает из своего состава председателя комиссии и организует проведение тайного голосования. Форма и текст бюллетеня для голосования утверждаются</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комиссией по предложению счетной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Каждому члену комиссии с правом решающего голоса выдается один бюллетень для тайного голосования.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В кабине для тайного голосования или в помещении, отведенном для этих целей, голосующий заполняет бюллетень, после чего опускает его в ящик для голосования, опечатанный счетной комиссией.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О результатах тайного голосования счетная комиссия составляет протокол, который подписывается всеми её членами. По докладу счетной комиссии члены комиссии с правом решающего голоса принимают открытым голосованием решение об утверждении результатов тайного голосования.</w:t>
      </w:r>
      <w:r>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Недействительными считаются бюллетени, по которым невозможно однозначно определить волеизъявление членов комиссии с правом решающего голоса. Дополнения, внесенные в бюллетень, при подсчете голосов не учитываются.</w:t>
      </w:r>
    </w:p>
    <w:p w:rsidR="00D637E0" w:rsidRPr="00D637E0" w:rsidRDefault="00D637E0" w:rsidP="00D637E0">
      <w:pPr>
        <w:tabs>
          <w:tab w:val="left" w:pos="0"/>
        </w:tabs>
        <w:spacing w:after="0" w:line="240" w:lineRule="auto"/>
        <w:ind w:firstLine="709"/>
        <w:rPr>
          <w:rFonts w:ascii="Times New Roman" w:eastAsia="Times New Roman" w:hAnsi="Times New Roman"/>
          <w:sz w:val="16"/>
          <w:szCs w:val="16"/>
          <w:lang w:eastAsia="ru-RU"/>
        </w:rPr>
      </w:pPr>
    </w:p>
    <w:p w:rsidR="00D637E0" w:rsidRPr="00D637E0" w:rsidRDefault="00D637E0" w:rsidP="00D637E0">
      <w:pPr>
        <w:tabs>
          <w:tab w:val="left" w:pos="0"/>
        </w:tabs>
        <w:spacing w:after="0" w:line="240" w:lineRule="auto"/>
        <w:ind w:firstLine="709"/>
        <w:jc w:val="both"/>
        <w:rPr>
          <w:rFonts w:ascii="Times New Roman" w:eastAsia="Times New Roman" w:hAnsi="Times New Roman"/>
          <w:b/>
          <w:sz w:val="28"/>
          <w:szCs w:val="24"/>
          <w:lang w:eastAsia="ru-RU"/>
        </w:rPr>
      </w:pPr>
      <w:r w:rsidRPr="00D637E0">
        <w:rPr>
          <w:rFonts w:ascii="Times New Roman" w:eastAsia="Times New Roman" w:hAnsi="Times New Roman"/>
          <w:b/>
          <w:sz w:val="28"/>
          <w:szCs w:val="24"/>
          <w:lang w:eastAsia="ru-RU"/>
        </w:rPr>
        <w:t xml:space="preserve">Раздел 6. Порядок принятия решений </w:t>
      </w:r>
      <w:proofErr w:type="gramStart"/>
      <w:r w:rsidRPr="00D637E0">
        <w:rPr>
          <w:rFonts w:ascii="Times New Roman" w:eastAsia="Times New Roman" w:hAnsi="Times New Roman"/>
          <w:b/>
          <w:sz w:val="28"/>
          <w:szCs w:val="24"/>
          <w:lang w:eastAsia="ru-RU"/>
        </w:rPr>
        <w:t>территориальной</w:t>
      </w:r>
      <w:proofErr w:type="gramEnd"/>
    </w:p>
    <w:p w:rsidR="00D637E0" w:rsidRPr="00D637E0" w:rsidRDefault="00D637E0" w:rsidP="00D637E0">
      <w:pPr>
        <w:tabs>
          <w:tab w:val="left" w:pos="0"/>
        </w:tabs>
        <w:spacing w:after="0" w:line="240" w:lineRule="auto"/>
        <w:ind w:firstLine="709"/>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избирательной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16"/>
          <w:szCs w:val="16"/>
          <w:lang w:eastAsia="ru-RU"/>
        </w:rPr>
      </w:pPr>
      <w:r w:rsidRPr="00D637E0">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51.</w:t>
      </w:r>
      <w:r w:rsidRPr="00D637E0">
        <w:rPr>
          <w:rFonts w:ascii="Times New Roman CYR" w:eastAsia="Times New Roman" w:hAnsi="Times New Roman CYR"/>
          <w:sz w:val="28"/>
          <w:szCs w:val="20"/>
          <w:lang w:eastAsia="ru-RU"/>
        </w:rPr>
        <w:t xml:space="preserve"> Комиссия принимает решения по вопросам, отнесенным к её ведению федеральными законами и законами Свердловской области, в порядке, установленном настоящим Регламентом.</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8"/>
          <w:lang w:eastAsia="ru-RU"/>
        </w:rPr>
      </w:pPr>
      <w:proofErr w:type="gramStart"/>
      <w:r w:rsidRPr="00D637E0">
        <w:rPr>
          <w:rFonts w:ascii="Times New Roman CYR" w:eastAsia="Times New Roman" w:hAnsi="Times New Roman CYR"/>
          <w:sz w:val="28"/>
          <w:szCs w:val="28"/>
          <w:lang w:eastAsia="ru-RU"/>
        </w:rPr>
        <w:t>Решения комиссии об избрании, о назначении на должность либо об освобождении от должности заместителя председателя (заместителей председателя) комиссии,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голосования по отзыву, о регистрации или об отказе в регистрации кандидатов на должность главы муниципального образования, списков кандидатов в депутаты представительного органа</w:t>
      </w:r>
      <w:proofErr w:type="gramEnd"/>
      <w:r w:rsidRPr="00D637E0">
        <w:rPr>
          <w:rFonts w:ascii="Times New Roman CYR" w:eastAsia="Times New Roman" w:hAnsi="Times New Roman CYR"/>
          <w:sz w:val="28"/>
          <w:szCs w:val="28"/>
          <w:lang w:eastAsia="ru-RU"/>
        </w:rPr>
        <w:t xml:space="preserve"> </w:t>
      </w:r>
      <w:proofErr w:type="gramStart"/>
      <w:r w:rsidRPr="00D637E0">
        <w:rPr>
          <w:rFonts w:ascii="Times New Roman CYR" w:eastAsia="Times New Roman" w:hAnsi="Times New Roman CYR"/>
          <w:sz w:val="28"/>
          <w:szCs w:val="28"/>
          <w:lang w:eastAsia="ru-RU"/>
        </w:rPr>
        <w:t xml:space="preserve">по единому избирательному округу (в случае принятия комиссией решения о не формировании окружной </w:t>
      </w:r>
      <w:r w:rsidRPr="00D637E0">
        <w:rPr>
          <w:rFonts w:ascii="Times New Roman CYR" w:eastAsia="Times New Roman" w:hAnsi="Times New Roman CYR"/>
          <w:sz w:val="28"/>
          <w:szCs w:val="28"/>
          <w:lang w:eastAsia="ru-RU"/>
        </w:rPr>
        <w:lastRenderedPageBreak/>
        <w:t>избирательной комиссии на дополнительных выборах – о регистрации или об отказе в регистрации кандидатов, выдвинутых по многомандатным избирательным округам), об обращении в суд с заявлением об отмене их регистрации, об итогах голосования или о результатах выборов, референдума, голосования по отзыву, о признании выборов, референдума, голосования по отзыву несостоявшимися</w:t>
      </w:r>
      <w:proofErr w:type="gramEnd"/>
      <w:r w:rsidRPr="00D637E0">
        <w:rPr>
          <w:rFonts w:ascii="Times New Roman CYR" w:eastAsia="Times New Roman" w:hAnsi="Times New Roman CYR"/>
          <w:sz w:val="28"/>
          <w:szCs w:val="28"/>
          <w:lang w:eastAsia="ru-RU"/>
        </w:rPr>
        <w:t xml:space="preserve"> или недействительными, о проведении повторного голосования или повторных выборов, об отмене решения нижестоящих избирательных комиссий, комиссий референдума принимаются на заседании комиссии большинством голосов от установленного числа членов комиссии с правом решающего голоса.</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Решения комиссии по иным вопросам принимаются простым большинством голосов от числа присутствующих членов комиссии с правом решающего голоса.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52.</w:t>
      </w:r>
      <w:r w:rsidRPr="00D637E0">
        <w:rPr>
          <w:rFonts w:ascii="Times New Roman CYR" w:eastAsia="Times New Roman" w:hAnsi="Times New Roman CYR"/>
          <w:sz w:val="28"/>
          <w:szCs w:val="20"/>
          <w:lang w:eastAsia="ru-RU"/>
        </w:rPr>
        <w:t xml:space="preserve"> При рассмотрении проекта решения комиссия заслушивает доклад члена комиссии, содоклады и проводит обсуждение проекта.</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Проект решения, принятый комиссией за основу, обсуждается и голосуется в дальнейшем в целом либо по пунктам или частям.</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 xml:space="preserve"> На голосование ставятся поправки, внесенные только членами комиссии. После обсуждения и голосования поправок проект решения принимается в целом.</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53.</w:t>
      </w:r>
      <w:r w:rsidRPr="00D637E0">
        <w:rPr>
          <w:rFonts w:ascii="Times New Roman CYR" w:eastAsia="Times New Roman" w:hAnsi="Times New Roman CYR"/>
          <w:sz w:val="28"/>
          <w:szCs w:val="20"/>
          <w:lang w:eastAsia="ru-RU"/>
        </w:rPr>
        <w:t xml:space="preserve"> При рассмотрении проекта решения территориальная комиссия вправе:</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1) принять его или отложить его обсуждение, или отклонить, или направить на доработку членам комиссии, готовившим данный проект, а также привлечь к участию в его доработке других членов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ab/>
        <w:t>2) принять его за основу, направить на доработку и повторное рассмотрение.</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28"/>
          <w:szCs w:val="20"/>
          <w:lang w:eastAsia="ru-RU"/>
        </w:rPr>
      </w:pPr>
      <w:r w:rsidRPr="00D637E0">
        <w:rPr>
          <w:rFonts w:ascii="Times New Roman" w:eastAsia="Times New Roman" w:hAnsi="Times New Roman"/>
          <w:sz w:val="28"/>
          <w:szCs w:val="20"/>
          <w:lang w:eastAsia="ru-RU"/>
        </w:rPr>
        <w:t>При повторном рассмотрении в проект решения вносятся поправки, поступившие после его первоначального рассмотрения.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54.</w:t>
      </w:r>
      <w:r w:rsidRPr="00D637E0">
        <w:rPr>
          <w:rFonts w:ascii="Times New Roman CYR" w:eastAsia="Times New Roman" w:hAnsi="Times New Roman CYR"/>
          <w:sz w:val="28"/>
          <w:szCs w:val="20"/>
          <w:lang w:eastAsia="ru-RU"/>
        </w:rPr>
        <w:t xml:space="preserve"> Принятые комиссией решения, если иное не предусмотрено законом, доводятся до сведения исполнителей и заинтересованных лиц</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в течение 3 дней после их принятия. Решения, подлежащие обязательной публикации, в установленные законами сроки публикуются на сайте комиссии и в соответствующих средствах массовой информации.</w:t>
      </w:r>
    </w:p>
    <w:p w:rsidR="00D637E0" w:rsidRPr="00D637E0" w:rsidRDefault="00D637E0" w:rsidP="00D637E0">
      <w:pPr>
        <w:tabs>
          <w:tab w:val="left" w:pos="0"/>
        </w:tabs>
        <w:spacing w:after="0" w:line="240" w:lineRule="auto"/>
        <w:ind w:firstLine="709"/>
        <w:jc w:val="both"/>
        <w:rPr>
          <w:rFonts w:ascii="Times New Roman" w:eastAsia="Times New Roman" w:hAnsi="Times New Roman"/>
          <w:sz w:val="16"/>
          <w:szCs w:val="16"/>
          <w:lang w:eastAsia="ru-RU"/>
        </w:rPr>
      </w:pPr>
    </w:p>
    <w:p w:rsidR="00D637E0" w:rsidRPr="00D637E0" w:rsidRDefault="00D637E0" w:rsidP="00D637E0">
      <w:pPr>
        <w:tabs>
          <w:tab w:val="left" w:pos="0"/>
        </w:tabs>
        <w:spacing w:after="0" w:line="240" w:lineRule="auto"/>
        <w:ind w:firstLine="709"/>
        <w:jc w:val="both"/>
        <w:rPr>
          <w:rFonts w:ascii="Times New Roman" w:eastAsia="Times New Roman" w:hAnsi="Times New Roman"/>
          <w:b/>
          <w:sz w:val="28"/>
          <w:szCs w:val="24"/>
          <w:lang w:eastAsia="ru-RU"/>
        </w:rPr>
      </w:pPr>
      <w:r w:rsidRPr="00D637E0">
        <w:rPr>
          <w:rFonts w:ascii="Times New Roman" w:eastAsia="Times New Roman" w:hAnsi="Times New Roman"/>
          <w:b/>
          <w:sz w:val="28"/>
          <w:szCs w:val="24"/>
          <w:lang w:eastAsia="ru-RU"/>
        </w:rPr>
        <w:t>Раздел 7. Обеспечение деятельности территориальной</w:t>
      </w: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избирательной комиссии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16"/>
          <w:szCs w:val="16"/>
          <w:lang w:eastAsia="ru-RU"/>
        </w:rPr>
      </w:pP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b/>
          <w:snapToGrid w:val="0"/>
          <w:sz w:val="28"/>
          <w:szCs w:val="20"/>
          <w:lang w:eastAsia="ru-RU"/>
        </w:rPr>
        <w:t>Статья 55.</w:t>
      </w:r>
      <w:r w:rsidRPr="00D637E0">
        <w:rPr>
          <w:rFonts w:ascii="Times New Roman" w:eastAsia="Times New Roman" w:hAnsi="Times New Roman"/>
          <w:snapToGrid w:val="0"/>
          <w:sz w:val="28"/>
          <w:szCs w:val="20"/>
          <w:lang w:eastAsia="ru-RU"/>
        </w:rPr>
        <w:t xml:space="preserve"> </w:t>
      </w:r>
      <w:proofErr w:type="gramStart"/>
      <w:r w:rsidRPr="00D637E0">
        <w:rPr>
          <w:rFonts w:ascii="Times New Roman" w:eastAsia="Times New Roman" w:hAnsi="Times New Roman"/>
          <w:snapToGrid w:val="0"/>
          <w:sz w:val="28"/>
          <w:szCs w:val="20"/>
          <w:lang w:eastAsia="ru-RU"/>
        </w:rPr>
        <w:t xml:space="preserve">Органы государственной власти, органы местного самоуправления, государственные и муниципальные учреждения, а также их должностные лица оказывают содействие территориальной комиссии в реализации её полномочий, в частности на безвозмездной основе предоставляют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обеспечивают охрану предоставляемых </w:t>
      </w:r>
      <w:r w:rsidRPr="00D637E0">
        <w:rPr>
          <w:rFonts w:ascii="Times New Roman" w:eastAsia="Times New Roman" w:hAnsi="Times New Roman"/>
          <w:snapToGrid w:val="0"/>
          <w:sz w:val="28"/>
          <w:szCs w:val="20"/>
          <w:lang w:eastAsia="ru-RU"/>
        </w:rPr>
        <w:lastRenderedPageBreak/>
        <w:t>помещений и</w:t>
      </w:r>
      <w:proofErr w:type="gramEnd"/>
      <w:r w:rsidRPr="00D637E0">
        <w:rPr>
          <w:rFonts w:ascii="Times New Roman" w:eastAsia="Times New Roman" w:hAnsi="Times New Roman"/>
          <w:snapToGrid w:val="0"/>
          <w:sz w:val="28"/>
          <w:szCs w:val="20"/>
          <w:lang w:eastAsia="ru-RU"/>
        </w:rPr>
        <w:t xml:space="preserve"> указанной документации, а также предоставляют на безвозмездной основе транспортные средства, средства связи, техническое оборудование.</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56.</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Комиссия в соответствии с законодательством о выборах и референдумах вправе создавать для обеспечения своей деятельности общественные органы и Рабочие группы (Контрольно-ревизионную службу, Рабочую группу по информационным спорам и иным вопросам информационного обеспечения выборов и иные группы), положения о которых утверждаются территориальной комиссией.</w:t>
      </w:r>
    </w:p>
    <w:p w:rsidR="00D637E0" w:rsidRPr="00D637E0" w:rsidRDefault="00D637E0" w:rsidP="00D637E0">
      <w:pPr>
        <w:autoSpaceDE w:val="0"/>
        <w:autoSpaceDN w:val="0"/>
        <w:adjustRightInd w:val="0"/>
        <w:spacing w:after="0" w:line="240" w:lineRule="auto"/>
        <w:ind w:firstLine="709"/>
        <w:jc w:val="both"/>
        <w:outlineLvl w:val="1"/>
        <w:rPr>
          <w:rFonts w:ascii="Times New Roman CYR" w:eastAsia="Times New Roman" w:hAnsi="Times New Roman CYR"/>
          <w:b/>
          <w:bCs/>
          <w:sz w:val="28"/>
          <w:szCs w:val="28"/>
          <w:lang w:eastAsia="ru-RU"/>
        </w:rPr>
      </w:pPr>
      <w:r w:rsidRPr="00D637E0">
        <w:rPr>
          <w:rFonts w:ascii="Times New Roman CYR" w:eastAsia="Times New Roman" w:hAnsi="Times New Roman CYR"/>
          <w:b/>
          <w:sz w:val="28"/>
          <w:szCs w:val="20"/>
          <w:lang w:eastAsia="ru-RU"/>
        </w:rPr>
        <w:t xml:space="preserve">Статья 57. </w:t>
      </w:r>
      <w:r w:rsidRPr="00D637E0">
        <w:rPr>
          <w:rFonts w:ascii="Times New Roman CYR" w:eastAsia="Times New Roman" w:hAnsi="Times New Roman CYR"/>
          <w:bCs/>
          <w:sz w:val="28"/>
          <w:szCs w:val="28"/>
          <w:lang w:eastAsia="ru-RU"/>
        </w:rPr>
        <w:t xml:space="preserve">Информационное обеспечение процессов подготовки и проведения выборов и референдума, голосования по отзыву, деятельности избирательных комиссий, комиссий референдума, комиссий по отзыву, а также для решения задач, не связанных с выборами и референдумом, </w:t>
      </w:r>
      <w:proofErr w:type="gramStart"/>
      <w:r w:rsidRPr="00D637E0">
        <w:rPr>
          <w:rFonts w:ascii="Times New Roman CYR" w:eastAsia="Times New Roman" w:hAnsi="Times New Roman CYR"/>
          <w:bCs/>
          <w:sz w:val="28"/>
          <w:szCs w:val="28"/>
          <w:lang w:eastAsia="ru-RU"/>
        </w:rPr>
        <w:t>осуществляет системный администратор КСА ГАС</w:t>
      </w:r>
      <w:proofErr w:type="gramEnd"/>
      <w:r w:rsidRPr="00D637E0">
        <w:rPr>
          <w:rFonts w:ascii="Times New Roman CYR" w:eastAsia="Times New Roman" w:hAnsi="Times New Roman CYR"/>
          <w:bCs/>
          <w:sz w:val="28"/>
          <w:szCs w:val="28"/>
          <w:lang w:eastAsia="ru-RU"/>
        </w:rPr>
        <w:t xml:space="preserve"> «Выборы» территориальной избирательной комиссии.</w:t>
      </w:r>
    </w:p>
    <w:p w:rsidR="00D637E0" w:rsidRPr="00D637E0" w:rsidRDefault="00D637E0" w:rsidP="00D637E0">
      <w:pPr>
        <w:tabs>
          <w:tab w:val="left" w:pos="0"/>
        </w:tabs>
        <w:spacing w:after="0" w:line="240" w:lineRule="auto"/>
        <w:ind w:firstLine="709"/>
        <w:rPr>
          <w:rFonts w:ascii="Times New Roman" w:eastAsia="Times New Roman" w:hAnsi="Times New Roman"/>
          <w:sz w:val="16"/>
          <w:szCs w:val="16"/>
          <w:lang w:eastAsia="ru-RU"/>
        </w:rPr>
      </w:pPr>
    </w:p>
    <w:p w:rsidR="00D637E0" w:rsidRPr="00D637E0" w:rsidRDefault="00D637E0" w:rsidP="00D637E0">
      <w:pPr>
        <w:tabs>
          <w:tab w:val="left" w:pos="0"/>
        </w:tabs>
        <w:spacing w:after="0" w:line="240" w:lineRule="auto"/>
        <w:ind w:firstLine="709"/>
        <w:rPr>
          <w:rFonts w:ascii="Times New Roman" w:eastAsia="Times New Roman" w:hAnsi="Times New Roman"/>
          <w:b/>
          <w:sz w:val="28"/>
          <w:szCs w:val="24"/>
          <w:lang w:eastAsia="ru-RU"/>
        </w:rPr>
      </w:pPr>
      <w:r w:rsidRPr="00D637E0">
        <w:rPr>
          <w:rFonts w:ascii="Times New Roman" w:eastAsia="Times New Roman" w:hAnsi="Times New Roman"/>
          <w:b/>
          <w:sz w:val="28"/>
          <w:szCs w:val="24"/>
          <w:lang w:eastAsia="ru-RU"/>
        </w:rPr>
        <w:t>Раздел 8. Осуществление территориальной избирательной</w:t>
      </w:r>
      <w:r>
        <w:rPr>
          <w:rFonts w:ascii="Times New Roman" w:eastAsia="Times New Roman" w:hAnsi="Times New Roman"/>
          <w:b/>
          <w:sz w:val="28"/>
          <w:szCs w:val="24"/>
          <w:lang w:eastAsia="ru-RU"/>
        </w:rPr>
        <w:t xml:space="preserve"> </w:t>
      </w:r>
      <w:r w:rsidRPr="00D637E0">
        <w:rPr>
          <w:rFonts w:ascii="Times New Roman" w:eastAsia="Times New Roman" w:hAnsi="Times New Roman"/>
          <w:b/>
          <w:sz w:val="28"/>
          <w:szCs w:val="24"/>
          <w:lang w:eastAsia="ru-RU"/>
        </w:rPr>
        <w:t xml:space="preserve">комиссией </w:t>
      </w:r>
      <w:proofErr w:type="gramStart"/>
      <w:r w:rsidRPr="00D637E0">
        <w:rPr>
          <w:rFonts w:ascii="Times New Roman" w:eastAsia="Times New Roman" w:hAnsi="Times New Roman"/>
          <w:b/>
          <w:sz w:val="28"/>
          <w:szCs w:val="24"/>
          <w:lang w:eastAsia="ru-RU"/>
        </w:rPr>
        <w:t>контроля за</w:t>
      </w:r>
      <w:proofErr w:type="gramEnd"/>
      <w:r w:rsidRPr="00D637E0">
        <w:rPr>
          <w:rFonts w:ascii="Times New Roman" w:eastAsia="Times New Roman" w:hAnsi="Times New Roman"/>
          <w:b/>
          <w:sz w:val="28"/>
          <w:szCs w:val="24"/>
          <w:lang w:eastAsia="ru-RU"/>
        </w:rPr>
        <w:t xml:space="preserve"> соблюдением избирательных прав граждан, проживающих на территории муниципального образования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16"/>
          <w:szCs w:val="16"/>
          <w:lang w:eastAsia="ru-RU"/>
        </w:rPr>
      </w:pP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58.</w:t>
      </w:r>
      <w:r w:rsidRPr="00D637E0">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8"/>
          <w:lang w:eastAsia="ru-RU"/>
        </w:rPr>
        <w:t>В соответствии с законодательством о выборах и референдумах, федеральным законом о порядке рассмотрения обращений граждан Российской Федерации, иными федеральными законами и законами Свердловской области в комиссии рассматриваются обращения (жалобы, заявления) по фактам нарушения избирательных прав, права на участие в референдуме граждан Российской Федерации, права на участие в отзыве. По результатам рассмотрения указанных обращений принимаются решения либо даются ответы, которые должны быть мотивированы.</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Поступившие в ходе выборов в территориальную комиссию письменные жалобы (заявления) рассматриваются членами комиссии с правом решающего голоса или</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рабочей группой с направлением письменного ответа заявителю (заявителям) за подписью председателя комиссии, а также могут быть вынесены на рассмотрение комиссии. Рассмотрение жалоб (заявлений), направление по ним письменных ответов, а также проведение по обращениям, в случае необходимости, дополнительных проверок, осуществляется в установленные федеральными законами и законами Свердловской области сроки.</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Решение территориальной комиссии по существу жалобы (заявления) принимается большинством голосов от числа присутствующих членов комиссии, за исключением решений, принимаемых комиссией по вопросам, предусмотренным статьёй 51 настоящего Регламента.</w:t>
      </w:r>
      <w:r>
        <w:rPr>
          <w:rFonts w:ascii="Times New Roman CYR" w:eastAsia="Times New Roman" w:hAnsi="Times New Roman CYR"/>
          <w:sz w:val="28"/>
          <w:szCs w:val="20"/>
          <w:lang w:eastAsia="ru-RU"/>
        </w:rPr>
        <w:t xml:space="preserve"> </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59.</w:t>
      </w:r>
      <w:r w:rsidRPr="00D637E0">
        <w:rPr>
          <w:rFonts w:ascii="Times New Roman CYR" w:eastAsia="Times New Roman" w:hAnsi="Times New Roman CYR"/>
          <w:sz w:val="28"/>
          <w:szCs w:val="20"/>
          <w:lang w:eastAsia="ru-RU"/>
        </w:rPr>
        <w:t xml:space="preserve"> Комиссия осуществляет проверку деятельности нижестоящих избирательных комиссий по вопросам, входящим в компетенцию территориальной комиссии, а также при рассмотрении жалоб и </w:t>
      </w:r>
      <w:r w:rsidRPr="00D637E0">
        <w:rPr>
          <w:rFonts w:ascii="Times New Roman CYR" w:eastAsia="Times New Roman" w:hAnsi="Times New Roman CYR"/>
          <w:sz w:val="28"/>
          <w:szCs w:val="20"/>
          <w:lang w:eastAsia="ru-RU"/>
        </w:rPr>
        <w:lastRenderedPageBreak/>
        <w:t>заявлений на решения и действия (бездействие) нижестоящих комиссий, нарушающих избирательные права, право на участие в референдуме граждан.</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sz w:val="28"/>
          <w:szCs w:val="20"/>
          <w:lang w:eastAsia="ru-RU"/>
        </w:rPr>
        <w:t>По решению территориальной комиссии к изучению данных вопросов могут привлекаться члены комиссии, члены нижестоящих избирательных комиссий, соответствующие специалисты.</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Комиссия обязана, проверив обращение, в котором обжалуются решение, действия (бездействие) нижестоящей комиссии, не направляя жалобу в нижестоящую комиссию, за исключением случая, когда обстоятельства, изложенные в жалобе, не были предметом рассмотрения указанной комиссии, рассмотреть жалобу и вынести одно из следующих решений:</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1) оставить жалобу без удовлетворения;</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2) отменить обжалуемое решение полностью или в части (признать незаконным действие (бездействие) и принять решение по существу;</w:t>
      </w:r>
    </w:p>
    <w:p w:rsidR="00D637E0" w:rsidRPr="00D637E0" w:rsidRDefault="00D637E0" w:rsidP="00D637E0">
      <w:pPr>
        <w:spacing w:after="0" w:line="240" w:lineRule="auto"/>
        <w:ind w:firstLine="709"/>
        <w:jc w:val="both"/>
        <w:rPr>
          <w:rFonts w:ascii="Times New Roman" w:eastAsia="Times New Roman" w:hAnsi="Times New Roman"/>
          <w:snapToGrid w:val="0"/>
          <w:sz w:val="28"/>
          <w:szCs w:val="20"/>
          <w:lang w:eastAsia="ru-RU"/>
        </w:rPr>
      </w:pPr>
      <w:r w:rsidRPr="00D637E0">
        <w:rPr>
          <w:rFonts w:ascii="Times New Roman" w:eastAsia="Times New Roman" w:hAnsi="Times New Roman"/>
          <w:snapToGrid w:val="0"/>
          <w:sz w:val="28"/>
          <w:szCs w:val="20"/>
          <w:lang w:eastAsia="ru-RU"/>
        </w:rPr>
        <w:t xml:space="preserve">3)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 </w:t>
      </w:r>
    </w:p>
    <w:p w:rsidR="00D637E0" w:rsidRPr="00D637E0" w:rsidRDefault="00D637E0" w:rsidP="00D637E0">
      <w:pPr>
        <w:widowControl w:val="0"/>
        <w:autoSpaceDE w:val="0"/>
        <w:autoSpaceDN w:val="0"/>
        <w:adjustRightInd w:val="0"/>
        <w:spacing w:after="0" w:line="240" w:lineRule="auto"/>
        <w:ind w:firstLine="709"/>
        <w:jc w:val="both"/>
        <w:rPr>
          <w:rFonts w:ascii="Times New Roman CYR" w:eastAsia="Times New Roman" w:hAnsi="Times New Roman CYR"/>
          <w:sz w:val="28"/>
          <w:szCs w:val="28"/>
          <w:lang w:eastAsia="ru-RU"/>
        </w:rPr>
      </w:pPr>
      <w:r w:rsidRPr="00D637E0">
        <w:rPr>
          <w:rFonts w:ascii="Times New Roman CYR" w:eastAsia="Times New Roman" w:hAnsi="Times New Roman CYR"/>
          <w:sz w:val="28"/>
          <w:szCs w:val="28"/>
          <w:lang w:eastAsia="ru-RU"/>
        </w:rPr>
        <w:t>Комиссия также вправе в связи выявленными фактами нарушений законодательства о выборах и референдумах направлять соответствующие материалы для проведения проверки и принятия необходимых решений в правоохранительные органы и обратиться в суд.</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60.</w:t>
      </w:r>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В целях осуществления эффективного контроля за соблюдением избирательных прав, права на участие в референдуме граждан, а также для обобщения практики проведения выборов, референдумов территориальная комиссия может запрашивать от нижестоящих избирательных комиссий, избирательных объединений, государственных органов и органов местного самоуправления, средств массовой информации, организаций, правоохранительных органов необходимую информацию по всем вопросам, связанным с реализацией федеральных законов и законов Свердловской области о</w:t>
      </w:r>
      <w:proofErr w:type="gramEnd"/>
      <w:r w:rsidRPr="00D637E0">
        <w:rPr>
          <w:rFonts w:ascii="Times New Roman CYR" w:eastAsia="Times New Roman" w:hAnsi="Times New Roman CYR"/>
          <w:sz w:val="28"/>
          <w:szCs w:val="20"/>
          <w:lang w:eastAsia="ru-RU"/>
        </w:rPr>
        <w:t xml:space="preserve"> </w:t>
      </w:r>
      <w:proofErr w:type="gramStart"/>
      <w:r w:rsidRPr="00D637E0">
        <w:rPr>
          <w:rFonts w:ascii="Times New Roman CYR" w:eastAsia="Times New Roman" w:hAnsi="Times New Roman CYR"/>
          <w:sz w:val="28"/>
          <w:szCs w:val="20"/>
          <w:lang w:eastAsia="ru-RU"/>
        </w:rPr>
        <w:t>выборах</w:t>
      </w:r>
      <w:proofErr w:type="gramEnd"/>
      <w:r w:rsidRPr="00D637E0">
        <w:rPr>
          <w:rFonts w:ascii="Times New Roman CYR" w:eastAsia="Times New Roman" w:hAnsi="Times New Roman CYR"/>
          <w:sz w:val="28"/>
          <w:szCs w:val="20"/>
          <w:lang w:eastAsia="ru-RU"/>
        </w:rPr>
        <w:t xml:space="preserve"> и референдумах, голосовании по отзыву.</w:t>
      </w:r>
    </w:p>
    <w:p w:rsidR="00D637E0" w:rsidRPr="00D637E0" w:rsidRDefault="00D637E0" w:rsidP="00D637E0">
      <w:pPr>
        <w:spacing w:after="0" w:line="240" w:lineRule="auto"/>
        <w:ind w:firstLine="709"/>
        <w:rPr>
          <w:rFonts w:ascii="Times New Roman CYR" w:eastAsia="Times New Roman" w:hAnsi="Times New Roman CYR"/>
          <w:sz w:val="16"/>
          <w:szCs w:val="16"/>
          <w:lang w:eastAsia="ru-RU"/>
        </w:rPr>
      </w:pPr>
    </w:p>
    <w:p w:rsidR="00D637E0" w:rsidRPr="00D637E0" w:rsidRDefault="00D637E0" w:rsidP="00D637E0">
      <w:pPr>
        <w:keepNext/>
        <w:tabs>
          <w:tab w:val="left" w:pos="0"/>
        </w:tabs>
        <w:spacing w:after="0" w:line="240" w:lineRule="auto"/>
        <w:ind w:firstLine="709"/>
        <w:outlineLvl w:val="3"/>
        <w:rPr>
          <w:rFonts w:ascii="Times New Roman" w:eastAsia="Times New Roman" w:hAnsi="Times New Roman"/>
          <w:b/>
          <w:bCs/>
          <w:sz w:val="28"/>
          <w:szCs w:val="28"/>
          <w:lang w:eastAsia="ru-RU"/>
        </w:rPr>
      </w:pPr>
      <w:r w:rsidRPr="00D637E0">
        <w:rPr>
          <w:rFonts w:ascii="Times New Roman" w:eastAsia="Times New Roman" w:hAnsi="Times New Roman"/>
          <w:b/>
          <w:bCs/>
          <w:sz w:val="28"/>
          <w:szCs w:val="28"/>
          <w:lang w:eastAsia="ru-RU"/>
        </w:rPr>
        <w:t>Раздел</w:t>
      </w:r>
      <w:r>
        <w:rPr>
          <w:rFonts w:ascii="Times New Roman" w:eastAsia="Times New Roman" w:hAnsi="Times New Roman"/>
          <w:b/>
          <w:bCs/>
          <w:sz w:val="28"/>
          <w:szCs w:val="28"/>
          <w:lang w:eastAsia="ru-RU"/>
        </w:rPr>
        <w:t xml:space="preserve"> </w:t>
      </w:r>
      <w:r w:rsidRPr="00D637E0">
        <w:rPr>
          <w:rFonts w:ascii="Times New Roman" w:eastAsia="Times New Roman" w:hAnsi="Times New Roman"/>
          <w:b/>
          <w:bCs/>
          <w:sz w:val="28"/>
          <w:szCs w:val="28"/>
          <w:lang w:eastAsia="ru-RU"/>
        </w:rPr>
        <w:t>9. Заключительные положения</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16"/>
          <w:szCs w:val="16"/>
          <w:lang w:eastAsia="ru-RU"/>
        </w:rPr>
      </w:pP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61.</w:t>
      </w:r>
      <w:r w:rsidRPr="00D637E0">
        <w:rPr>
          <w:rFonts w:ascii="Times New Roman CYR" w:eastAsia="Times New Roman" w:hAnsi="Times New Roman CYR"/>
          <w:sz w:val="28"/>
          <w:szCs w:val="20"/>
          <w:lang w:eastAsia="ru-RU"/>
        </w:rPr>
        <w:t xml:space="preserve"> Регламент территориальной комиссии, изменения и дополнения к нему принимаются большинством голосов от установленного числа членов территориальной комиссии с правом решающего голоса.</w:t>
      </w:r>
    </w:p>
    <w:p w:rsidR="00D637E0" w:rsidRPr="00D637E0" w:rsidRDefault="00D637E0" w:rsidP="00D637E0">
      <w:pPr>
        <w:tabs>
          <w:tab w:val="left" w:pos="0"/>
        </w:tabs>
        <w:spacing w:after="0" w:line="240" w:lineRule="auto"/>
        <w:ind w:firstLine="709"/>
        <w:jc w:val="both"/>
        <w:rPr>
          <w:rFonts w:ascii="Times New Roman CYR" w:eastAsia="Times New Roman" w:hAnsi="Times New Roman CYR"/>
          <w:sz w:val="28"/>
          <w:szCs w:val="20"/>
          <w:lang w:eastAsia="ru-RU"/>
        </w:rPr>
      </w:pPr>
      <w:r w:rsidRPr="00D637E0">
        <w:rPr>
          <w:rFonts w:ascii="Times New Roman CYR" w:eastAsia="Times New Roman" w:hAnsi="Times New Roman CYR"/>
          <w:b/>
          <w:sz w:val="28"/>
          <w:szCs w:val="20"/>
          <w:lang w:eastAsia="ru-RU"/>
        </w:rPr>
        <w:t>Статья 62.</w:t>
      </w:r>
      <w:r w:rsidRPr="00D637E0">
        <w:rPr>
          <w:rFonts w:ascii="Times New Roman CYR" w:eastAsia="Times New Roman" w:hAnsi="Times New Roman CYR"/>
          <w:sz w:val="28"/>
          <w:szCs w:val="20"/>
          <w:lang w:eastAsia="ru-RU"/>
        </w:rPr>
        <w:t xml:space="preserve"> Предложения об изменении и дополнении Регламента территориальной комиссии рассматриваются на заседании комиссии в первоочередном порядке.</w:t>
      </w:r>
    </w:p>
    <w:p w:rsidR="00DB7BEB" w:rsidRPr="00DB7BEB" w:rsidRDefault="00D637E0" w:rsidP="00D637E0">
      <w:pPr>
        <w:spacing w:after="0" w:line="240" w:lineRule="auto"/>
        <w:ind w:firstLine="709"/>
        <w:jc w:val="both"/>
        <w:rPr>
          <w:rFonts w:ascii="Times New Roman" w:eastAsia="Times New Roman" w:hAnsi="Times New Roman"/>
          <w:sz w:val="28"/>
          <w:szCs w:val="28"/>
          <w:lang w:eastAsia="ru-RU"/>
        </w:rPr>
      </w:pPr>
      <w:r w:rsidRPr="00D637E0">
        <w:rPr>
          <w:rFonts w:ascii="Times New Roman CYR" w:eastAsia="Times New Roman" w:hAnsi="Times New Roman CYR"/>
          <w:b/>
          <w:sz w:val="28"/>
          <w:szCs w:val="20"/>
          <w:lang w:eastAsia="ru-RU"/>
        </w:rPr>
        <w:t>Статья</w:t>
      </w:r>
      <w:r>
        <w:rPr>
          <w:rFonts w:ascii="Times New Roman CYR" w:eastAsia="Times New Roman" w:hAnsi="Times New Roman CYR"/>
          <w:b/>
          <w:sz w:val="28"/>
          <w:szCs w:val="20"/>
          <w:lang w:eastAsia="ru-RU"/>
        </w:rPr>
        <w:t xml:space="preserve"> </w:t>
      </w:r>
      <w:r w:rsidRPr="00D637E0">
        <w:rPr>
          <w:rFonts w:ascii="Times New Roman CYR" w:eastAsia="Times New Roman" w:hAnsi="Times New Roman CYR"/>
          <w:b/>
          <w:sz w:val="28"/>
          <w:szCs w:val="20"/>
          <w:lang w:eastAsia="ru-RU"/>
        </w:rPr>
        <w:t>63.</w:t>
      </w:r>
      <w:r>
        <w:rPr>
          <w:rFonts w:ascii="Times New Roman CYR" w:eastAsia="Times New Roman" w:hAnsi="Times New Roman CYR"/>
          <w:sz w:val="28"/>
          <w:szCs w:val="20"/>
          <w:lang w:eastAsia="ru-RU"/>
        </w:rPr>
        <w:t xml:space="preserve"> </w:t>
      </w:r>
      <w:r w:rsidRPr="00D637E0">
        <w:rPr>
          <w:rFonts w:ascii="Times New Roman CYR" w:eastAsia="Times New Roman" w:hAnsi="Times New Roman CYR"/>
          <w:sz w:val="28"/>
          <w:szCs w:val="20"/>
          <w:lang w:eastAsia="ru-RU"/>
        </w:rPr>
        <w:t>Регламент территориальной комиссии вступает в силу со дня его принятия.</w:t>
      </w:r>
    </w:p>
    <w:p w:rsidR="00D0015B" w:rsidRPr="00D0015B" w:rsidRDefault="005F43AE" w:rsidP="00D33DC9">
      <w:pPr>
        <w:spacing w:after="0" w:line="360" w:lineRule="auto"/>
        <w:ind w:firstLine="709"/>
        <w:rPr>
          <w:rFonts w:ascii="Times New Roman" w:hAnsi="Times New Roman"/>
          <w:sz w:val="28"/>
          <w:szCs w:val="28"/>
        </w:rPr>
      </w:pPr>
      <w:r>
        <w:rPr>
          <w:rFonts w:ascii="Times New Roman" w:hAnsi="Times New Roman"/>
          <w:sz w:val="28"/>
          <w:szCs w:val="28"/>
        </w:rPr>
        <w:tab/>
      </w:r>
    </w:p>
    <w:sectPr w:rsidR="00D0015B" w:rsidRPr="00D0015B" w:rsidSect="00B61176">
      <w:headerReference w:type="even" r:id="rId8"/>
      <w:headerReference w:type="default" r:id="rId9"/>
      <w:footerReference w:type="default" r:id="rId10"/>
      <w:headerReference w:type="firs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39B" w:rsidRDefault="0048439B">
      <w:pPr>
        <w:spacing w:after="0" w:line="240" w:lineRule="auto"/>
      </w:pPr>
      <w:r>
        <w:separator/>
      </w:r>
    </w:p>
  </w:endnote>
  <w:endnote w:type="continuationSeparator" w:id="0">
    <w:p w:rsidR="0048439B" w:rsidRDefault="0048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E0" w:rsidRDefault="00D637E0" w:rsidP="00BF045E">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39B" w:rsidRDefault="0048439B">
      <w:pPr>
        <w:spacing w:after="0" w:line="240" w:lineRule="auto"/>
      </w:pPr>
      <w:r>
        <w:separator/>
      </w:r>
    </w:p>
  </w:footnote>
  <w:footnote w:type="continuationSeparator" w:id="0">
    <w:p w:rsidR="0048439B" w:rsidRDefault="0048439B">
      <w:pPr>
        <w:spacing w:after="0" w:line="240" w:lineRule="auto"/>
      </w:pPr>
      <w:r>
        <w:continuationSeparator/>
      </w:r>
    </w:p>
  </w:footnote>
  <w:footnote w:id="1">
    <w:p w:rsidR="00D637E0" w:rsidRDefault="00D637E0" w:rsidP="00D637E0">
      <w:pPr>
        <w:pStyle w:val="af6"/>
      </w:pPr>
      <w:r>
        <w:rPr>
          <w:rStyle w:val="af8"/>
        </w:rPr>
        <w:footnoteRef/>
      </w:r>
      <w:r>
        <w:t xml:space="preserve"> Статья не включается в регламент территориальной избирательной комиссии без статуса юридического лица.</w:t>
      </w:r>
    </w:p>
  </w:footnote>
  <w:footnote w:id="2">
    <w:p w:rsidR="00D637E0" w:rsidRDefault="00D637E0" w:rsidP="00D637E0">
      <w:pPr>
        <w:pStyle w:val="af6"/>
      </w:pPr>
      <w:r>
        <w:rPr>
          <w:rStyle w:val="af8"/>
        </w:rPr>
        <w:footnoteRef/>
      </w:r>
      <w:r>
        <w:t xml:space="preserve"> Статья не включается в регламент территориальной избирательной комиссии без статуса юридического лица.</w:t>
      </w:r>
    </w:p>
  </w:footnote>
  <w:footnote w:id="3">
    <w:p w:rsidR="00D637E0" w:rsidRDefault="00D637E0" w:rsidP="00D637E0">
      <w:pPr>
        <w:pStyle w:val="af6"/>
      </w:pPr>
      <w:r>
        <w:rPr>
          <w:rStyle w:val="af8"/>
        </w:rPr>
        <w:footnoteRef/>
      </w:r>
      <w:r>
        <w:t xml:space="preserve"> В случае возложения на территориальную комиссию полномочий избирательной комиссии муниципал</w:t>
      </w:r>
      <w:r>
        <w:t>ь</w:t>
      </w:r>
      <w:r>
        <w:t>ного образования.</w:t>
      </w:r>
    </w:p>
  </w:footnote>
  <w:footnote w:id="4">
    <w:p w:rsidR="00D637E0" w:rsidRDefault="00D637E0" w:rsidP="00D637E0">
      <w:pPr>
        <w:pStyle w:val="af6"/>
      </w:pPr>
      <w:r>
        <w:rPr>
          <w:rStyle w:val="af8"/>
        </w:rPr>
        <w:footnoteRef/>
      </w:r>
      <w:r>
        <w:t xml:space="preserve"> В случае возложения на территориальную комиссию полномочий избирательной комиссии муниципальн</w:t>
      </w:r>
      <w:r>
        <w:t>о</w:t>
      </w:r>
      <w:r>
        <w:t>го образования.</w:t>
      </w:r>
    </w:p>
  </w:footnote>
  <w:footnote w:id="5">
    <w:p w:rsidR="00D637E0" w:rsidRDefault="00D637E0" w:rsidP="00D637E0">
      <w:pPr>
        <w:pStyle w:val="af6"/>
      </w:pPr>
      <w:r>
        <w:rPr>
          <w:rStyle w:val="af8"/>
        </w:rPr>
        <w:footnoteRef/>
      </w:r>
      <w:r>
        <w:t xml:space="preserve"> В случае возложения на территориальную комиссию полномочий избирательной комиссии муниципальн</w:t>
      </w:r>
      <w:r>
        <w:t>о</w:t>
      </w:r>
      <w:r>
        <w:t>го образования.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E0" w:rsidRDefault="00D637E0" w:rsidP="00BF045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637E0" w:rsidRDefault="00D637E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E0" w:rsidRDefault="00D637E0" w:rsidP="00BF045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54079">
      <w:rPr>
        <w:rStyle w:val="a6"/>
        <w:noProof/>
      </w:rPr>
      <w:t>2</w:t>
    </w:r>
    <w:r>
      <w:rPr>
        <w:rStyle w:val="a6"/>
      </w:rPr>
      <w:fldChar w:fldCharType="end"/>
    </w:r>
  </w:p>
  <w:p w:rsidR="00D637E0" w:rsidRDefault="00D637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E0" w:rsidRDefault="00D637E0" w:rsidP="00A51633">
    <w:pPr>
      <w:pStyle w:val="a4"/>
      <w:jc w:val="cente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малыйгерб" style="width:31.5pt;height:57pt;visibility:visible">
          <v:imagedata r:id="rId1" o:title="малыйгерб" grayscale="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8F4EEDE"/>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45E"/>
    <w:rsid w:val="00020633"/>
    <w:rsid w:val="00022769"/>
    <w:rsid w:val="000403A9"/>
    <w:rsid w:val="00065992"/>
    <w:rsid w:val="00084C09"/>
    <w:rsid w:val="000960E0"/>
    <w:rsid w:val="000C124C"/>
    <w:rsid w:val="000C17F5"/>
    <w:rsid w:val="000C78FC"/>
    <w:rsid w:val="00106E46"/>
    <w:rsid w:val="001502B6"/>
    <w:rsid w:val="00175BF1"/>
    <w:rsid w:val="00193679"/>
    <w:rsid w:val="001B070C"/>
    <w:rsid w:val="001F4787"/>
    <w:rsid w:val="00206D19"/>
    <w:rsid w:val="00267C77"/>
    <w:rsid w:val="002E65C2"/>
    <w:rsid w:val="002F1515"/>
    <w:rsid w:val="0030543A"/>
    <w:rsid w:val="00354912"/>
    <w:rsid w:val="00363A07"/>
    <w:rsid w:val="003A52C3"/>
    <w:rsid w:val="003C2772"/>
    <w:rsid w:val="003E463F"/>
    <w:rsid w:val="00401789"/>
    <w:rsid w:val="004305F2"/>
    <w:rsid w:val="0048439B"/>
    <w:rsid w:val="00490AE7"/>
    <w:rsid w:val="004D33E0"/>
    <w:rsid w:val="00511141"/>
    <w:rsid w:val="00515713"/>
    <w:rsid w:val="005270C8"/>
    <w:rsid w:val="005F43AE"/>
    <w:rsid w:val="00635EC7"/>
    <w:rsid w:val="006664E2"/>
    <w:rsid w:val="00694FC6"/>
    <w:rsid w:val="006D2B53"/>
    <w:rsid w:val="006F3406"/>
    <w:rsid w:val="006F689B"/>
    <w:rsid w:val="007066D2"/>
    <w:rsid w:val="00724A76"/>
    <w:rsid w:val="00735C63"/>
    <w:rsid w:val="00742FC3"/>
    <w:rsid w:val="00754079"/>
    <w:rsid w:val="00781397"/>
    <w:rsid w:val="007845B4"/>
    <w:rsid w:val="007B644E"/>
    <w:rsid w:val="007C0FEF"/>
    <w:rsid w:val="007C4E15"/>
    <w:rsid w:val="007E0463"/>
    <w:rsid w:val="007E05EC"/>
    <w:rsid w:val="007E18DE"/>
    <w:rsid w:val="007F2010"/>
    <w:rsid w:val="00805A34"/>
    <w:rsid w:val="00837A78"/>
    <w:rsid w:val="0088681C"/>
    <w:rsid w:val="008C7E9B"/>
    <w:rsid w:val="0094188C"/>
    <w:rsid w:val="00952598"/>
    <w:rsid w:val="00965773"/>
    <w:rsid w:val="00A233D5"/>
    <w:rsid w:val="00A265A9"/>
    <w:rsid w:val="00A32A06"/>
    <w:rsid w:val="00A40468"/>
    <w:rsid w:val="00A51633"/>
    <w:rsid w:val="00A64386"/>
    <w:rsid w:val="00AB3837"/>
    <w:rsid w:val="00B54631"/>
    <w:rsid w:val="00B61176"/>
    <w:rsid w:val="00B63603"/>
    <w:rsid w:val="00B6415E"/>
    <w:rsid w:val="00B77BD9"/>
    <w:rsid w:val="00BC7C60"/>
    <w:rsid w:val="00BF045E"/>
    <w:rsid w:val="00BF7CA8"/>
    <w:rsid w:val="00C1491E"/>
    <w:rsid w:val="00C3422D"/>
    <w:rsid w:val="00C723BE"/>
    <w:rsid w:val="00C94041"/>
    <w:rsid w:val="00CA45EC"/>
    <w:rsid w:val="00CC57D1"/>
    <w:rsid w:val="00CE679B"/>
    <w:rsid w:val="00D0015B"/>
    <w:rsid w:val="00D3025A"/>
    <w:rsid w:val="00D33234"/>
    <w:rsid w:val="00D33DC9"/>
    <w:rsid w:val="00D401C1"/>
    <w:rsid w:val="00D637E0"/>
    <w:rsid w:val="00D71925"/>
    <w:rsid w:val="00D83AF1"/>
    <w:rsid w:val="00DA4CA1"/>
    <w:rsid w:val="00DB7BEB"/>
    <w:rsid w:val="00DD55AE"/>
    <w:rsid w:val="00E1102F"/>
    <w:rsid w:val="00E22552"/>
    <w:rsid w:val="00E31FD7"/>
    <w:rsid w:val="00E348A9"/>
    <w:rsid w:val="00E35374"/>
    <w:rsid w:val="00E625AA"/>
    <w:rsid w:val="00E720AA"/>
    <w:rsid w:val="00E817D6"/>
    <w:rsid w:val="00E83A2D"/>
    <w:rsid w:val="00E93EE1"/>
    <w:rsid w:val="00E973F9"/>
    <w:rsid w:val="00EF1ECA"/>
    <w:rsid w:val="00F14F76"/>
    <w:rsid w:val="00F635F8"/>
    <w:rsid w:val="00FC165E"/>
    <w:rsid w:val="00FE22F4"/>
    <w:rsid w:val="00FE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37E0"/>
    <w:pPr>
      <w:spacing w:after="200" w:line="276" w:lineRule="auto"/>
    </w:pPr>
    <w:rPr>
      <w:sz w:val="22"/>
      <w:szCs w:val="22"/>
      <w:lang w:eastAsia="en-US"/>
    </w:rPr>
  </w:style>
  <w:style w:type="paragraph" w:styleId="1">
    <w:name w:val="heading 1"/>
    <w:basedOn w:val="a0"/>
    <w:next w:val="a0"/>
    <w:link w:val="10"/>
    <w:qFormat/>
    <w:rsid w:val="00D637E0"/>
    <w:pPr>
      <w:keepNext/>
      <w:spacing w:after="0" w:line="240" w:lineRule="auto"/>
      <w:jc w:val="center"/>
      <w:outlineLvl w:val="0"/>
    </w:pPr>
    <w:rPr>
      <w:rFonts w:ascii="Times New Roman" w:eastAsia="Times New Roman" w:hAnsi="Times New Roman"/>
      <w:b/>
      <w:sz w:val="28"/>
      <w:szCs w:val="20"/>
      <w:lang w:eastAsia="ru-RU"/>
    </w:rPr>
  </w:style>
  <w:style w:type="paragraph" w:styleId="2">
    <w:name w:val="heading 2"/>
    <w:basedOn w:val="a0"/>
    <w:next w:val="a0"/>
    <w:link w:val="20"/>
    <w:qFormat/>
    <w:rsid w:val="00D637E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D637E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D637E0"/>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0"/>
    <w:next w:val="a0"/>
    <w:link w:val="50"/>
    <w:qFormat/>
    <w:rsid w:val="00D637E0"/>
    <w:pPr>
      <w:spacing w:before="240" w:after="60" w:line="240" w:lineRule="auto"/>
      <w:outlineLvl w:val="4"/>
    </w:pPr>
    <w:rPr>
      <w:rFonts w:ascii="Times New Roman" w:eastAsia="Times New Roman" w:hAnsi="Times New Roman"/>
      <w:b/>
      <w:bCs/>
      <w:i/>
      <w:iCs/>
      <w:sz w:val="26"/>
      <w:szCs w:val="26"/>
      <w:lang w:eastAsia="ru-RU"/>
    </w:rPr>
  </w:style>
  <w:style w:type="character" w:default="1" w:styleId="a1">
    <w:name w:val="Default Paragraph Font"/>
    <w:uiPriority w:val="1"/>
    <w:semiHidden/>
    <w:unhideWhenUsed/>
    <w:rsid w:val="00D637E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637E0"/>
  </w:style>
  <w:style w:type="paragraph" w:styleId="a4">
    <w:name w:val="header"/>
    <w:basedOn w:val="a0"/>
    <w:link w:val="a5"/>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5">
    <w:name w:val="Верхний колонтитул Знак"/>
    <w:link w:val="a4"/>
    <w:rsid w:val="00BF045E"/>
    <w:rPr>
      <w:rFonts w:ascii="Times New Roman" w:eastAsia="Times New Roman" w:hAnsi="Times New Roman"/>
    </w:rPr>
  </w:style>
  <w:style w:type="character" w:styleId="a6">
    <w:name w:val="page number"/>
    <w:rsid w:val="00BF045E"/>
  </w:style>
  <w:style w:type="paragraph" w:styleId="a7">
    <w:name w:val="footer"/>
    <w:basedOn w:val="a0"/>
    <w:link w:val="a8"/>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8">
    <w:name w:val="Нижний колонтитул Знак"/>
    <w:link w:val="a7"/>
    <w:rsid w:val="00BF045E"/>
    <w:rPr>
      <w:rFonts w:ascii="Times New Roman" w:eastAsia="Times New Roman" w:hAnsi="Times New Roman"/>
    </w:rPr>
  </w:style>
  <w:style w:type="paragraph" w:styleId="a9">
    <w:name w:val="Body Text"/>
    <w:basedOn w:val="a0"/>
    <w:link w:val="aa"/>
    <w:rsid w:val="000C124C"/>
    <w:pPr>
      <w:widowControl w:val="0"/>
      <w:spacing w:after="0" w:line="360" w:lineRule="auto"/>
      <w:jc w:val="both"/>
    </w:pPr>
    <w:rPr>
      <w:rFonts w:ascii="Times New Roman" w:eastAsia="Times New Roman" w:hAnsi="Times New Roman"/>
      <w:sz w:val="28"/>
      <w:szCs w:val="20"/>
      <w:lang w:val="x-none" w:eastAsia="x-none"/>
    </w:rPr>
  </w:style>
  <w:style w:type="character" w:customStyle="1" w:styleId="aa">
    <w:name w:val="Основной текст Знак"/>
    <w:link w:val="a9"/>
    <w:rsid w:val="000C124C"/>
    <w:rPr>
      <w:rFonts w:ascii="Times New Roman" w:eastAsia="Times New Roman" w:hAnsi="Times New Roman"/>
      <w:sz w:val="28"/>
    </w:rPr>
  </w:style>
  <w:style w:type="character" w:styleId="ab">
    <w:name w:val="Hyperlink"/>
    <w:semiHidden/>
    <w:rsid w:val="00D3025A"/>
    <w:rPr>
      <w:color w:val="0000FF"/>
      <w:u w:val="single"/>
    </w:rPr>
  </w:style>
  <w:style w:type="table" w:styleId="ac">
    <w:name w:val="Table Grid"/>
    <w:basedOn w:val="a2"/>
    <w:uiPriority w:val="59"/>
    <w:rsid w:val="00DB7B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0"/>
    <w:link w:val="ae"/>
    <w:unhideWhenUsed/>
    <w:rsid w:val="00D637E0"/>
    <w:pPr>
      <w:spacing w:after="120"/>
      <w:ind w:left="283"/>
    </w:pPr>
  </w:style>
  <w:style w:type="character" w:customStyle="1" w:styleId="ae">
    <w:name w:val="Основной текст с отступом Знак"/>
    <w:link w:val="ad"/>
    <w:rsid w:val="00D637E0"/>
    <w:rPr>
      <w:rFonts w:ascii="Calibri" w:eastAsia="Calibri" w:hAnsi="Calibri" w:cs="Times New Roman"/>
      <w:sz w:val="22"/>
      <w:szCs w:val="22"/>
      <w:lang w:eastAsia="en-US"/>
    </w:rPr>
  </w:style>
  <w:style w:type="paragraph" w:styleId="21">
    <w:name w:val="Body Text Indent 2"/>
    <w:basedOn w:val="a0"/>
    <w:link w:val="22"/>
    <w:unhideWhenUsed/>
    <w:rsid w:val="00D637E0"/>
    <w:pPr>
      <w:spacing w:after="120" w:line="480" w:lineRule="auto"/>
      <w:ind w:left="283"/>
    </w:pPr>
  </w:style>
  <w:style w:type="character" w:customStyle="1" w:styleId="22">
    <w:name w:val="Основной текст с отступом 2 Знак"/>
    <w:link w:val="21"/>
    <w:uiPriority w:val="99"/>
    <w:semiHidden/>
    <w:rsid w:val="00D637E0"/>
    <w:rPr>
      <w:rFonts w:ascii="Calibri" w:eastAsia="Calibri" w:hAnsi="Calibri" w:cs="Times New Roman"/>
      <w:sz w:val="22"/>
      <w:szCs w:val="22"/>
      <w:lang w:eastAsia="en-US"/>
    </w:rPr>
  </w:style>
  <w:style w:type="character" w:customStyle="1" w:styleId="10">
    <w:name w:val="Заголовок 1 Знак"/>
    <w:link w:val="1"/>
    <w:rsid w:val="00D637E0"/>
    <w:rPr>
      <w:rFonts w:ascii="Times New Roman" w:eastAsia="Times New Roman" w:hAnsi="Times New Roman"/>
      <w:b/>
      <w:sz w:val="28"/>
    </w:rPr>
  </w:style>
  <w:style w:type="character" w:customStyle="1" w:styleId="20">
    <w:name w:val="Заголовок 2 Знак"/>
    <w:link w:val="2"/>
    <w:rsid w:val="00D637E0"/>
    <w:rPr>
      <w:rFonts w:ascii="Arial" w:eastAsia="Times New Roman" w:hAnsi="Arial" w:cs="Arial"/>
      <w:b/>
      <w:bCs/>
      <w:i/>
      <w:iCs/>
      <w:sz w:val="28"/>
      <w:szCs w:val="28"/>
    </w:rPr>
  </w:style>
  <w:style w:type="character" w:customStyle="1" w:styleId="30">
    <w:name w:val="Заголовок 3 Знак"/>
    <w:link w:val="3"/>
    <w:rsid w:val="00D637E0"/>
    <w:rPr>
      <w:rFonts w:ascii="Arial" w:eastAsia="Times New Roman" w:hAnsi="Arial" w:cs="Arial"/>
      <w:b/>
      <w:bCs/>
      <w:sz w:val="26"/>
      <w:szCs w:val="26"/>
    </w:rPr>
  </w:style>
  <w:style w:type="character" w:customStyle="1" w:styleId="40">
    <w:name w:val="Заголовок 4 Знак"/>
    <w:link w:val="4"/>
    <w:rsid w:val="00D637E0"/>
    <w:rPr>
      <w:rFonts w:ascii="Times New Roman" w:eastAsia="Times New Roman" w:hAnsi="Times New Roman"/>
      <w:b/>
      <w:bCs/>
      <w:sz w:val="28"/>
      <w:szCs w:val="28"/>
    </w:rPr>
  </w:style>
  <w:style w:type="character" w:customStyle="1" w:styleId="50">
    <w:name w:val="Заголовок 5 Знак"/>
    <w:link w:val="5"/>
    <w:rsid w:val="00D637E0"/>
    <w:rPr>
      <w:rFonts w:ascii="Times New Roman" w:eastAsia="Times New Roman" w:hAnsi="Times New Roman"/>
      <w:b/>
      <w:bCs/>
      <w:i/>
      <w:iCs/>
      <w:sz w:val="26"/>
      <w:szCs w:val="26"/>
    </w:rPr>
  </w:style>
  <w:style w:type="numbering" w:customStyle="1" w:styleId="11">
    <w:name w:val="Нет списка1"/>
    <w:next w:val="a3"/>
    <w:uiPriority w:val="99"/>
    <w:semiHidden/>
    <w:unhideWhenUsed/>
    <w:rsid w:val="00D637E0"/>
  </w:style>
  <w:style w:type="paragraph" w:customStyle="1" w:styleId="12">
    <w:name w:val="заголовок 1"/>
    <w:basedOn w:val="a0"/>
    <w:next w:val="a0"/>
    <w:rsid w:val="00D637E0"/>
    <w:pPr>
      <w:keepNext/>
      <w:autoSpaceDE w:val="0"/>
      <w:autoSpaceDN w:val="0"/>
      <w:spacing w:after="0" w:line="240" w:lineRule="auto"/>
      <w:jc w:val="center"/>
      <w:outlineLvl w:val="0"/>
    </w:pPr>
    <w:rPr>
      <w:rFonts w:ascii="Times New Roman" w:eastAsia="Times New Roman" w:hAnsi="Times New Roman"/>
      <w:sz w:val="28"/>
      <w:szCs w:val="20"/>
      <w:lang w:eastAsia="ru-RU"/>
    </w:rPr>
  </w:style>
  <w:style w:type="paragraph" w:styleId="af">
    <w:name w:val="Balloon Text"/>
    <w:basedOn w:val="a0"/>
    <w:link w:val="af0"/>
    <w:uiPriority w:val="99"/>
    <w:semiHidden/>
    <w:unhideWhenUsed/>
    <w:rsid w:val="00D637E0"/>
    <w:pPr>
      <w:spacing w:after="0" w:line="240" w:lineRule="auto"/>
    </w:pPr>
    <w:rPr>
      <w:rFonts w:ascii="Tahoma" w:eastAsia="Times New Roman" w:hAnsi="Tahoma" w:cs="Tahoma"/>
      <w:sz w:val="16"/>
      <w:szCs w:val="16"/>
      <w:lang w:eastAsia="ru-RU"/>
    </w:rPr>
  </w:style>
  <w:style w:type="character" w:customStyle="1" w:styleId="af0">
    <w:name w:val="Текст выноски Знак"/>
    <w:link w:val="af"/>
    <w:uiPriority w:val="99"/>
    <w:semiHidden/>
    <w:rsid w:val="00D637E0"/>
    <w:rPr>
      <w:rFonts w:ascii="Tahoma" w:eastAsia="Times New Roman" w:hAnsi="Tahoma" w:cs="Tahoma"/>
      <w:sz w:val="16"/>
      <w:szCs w:val="16"/>
    </w:rPr>
  </w:style>
  <w:style w:type="paragraph" w:styleId="23">
    <w:name w:val="List 2"/>
    <w:basedOn w:val="a0"/>
    <w:rsid w:val="00D637E0"/>
    <w:pPr>
      <w:widowControl w:val="0"/>
      <w:autoSpaceDE w:val="0"/>
      <w:autoSpaceDN w:val="0"/>
      <w:adjustRightInd w:val="0"/>
      <w:spacing w:after="0" w:line="240" w:lineRule="auto"/>
      <w:ind w:left="566" w:hanging="283"/>
    </w:pPr>
    <w:rPr>
      <w:rFonts w:ascii="Times New Roman" w:eastAsia="Times New Roman" w:hAnsi="Times New Roman"/>
      <w:sz w:val="20"/>
      <w:szCs w:val="20"/>
      <w:lang w:eastAsia="ru-RU"/>
    </w:rPr>
  </w:style>
  <w:style w:type="paragraph" w:styleId="31">
    <w:name w:val="List Bullet 3"/>
    <w:basedOn w:val="a0"/>
    <w:autoRedefine/>
    <w:rsid w:val="00D637E0"/>
    <w:pPr>
      <w:spacing w:after="0" w:line="240" w:lineRule="auto"/>
      <w:ind w:left="709"/>
      <w:jc w:val="both"/>
    </w:pPr>
    <w:rPr>
      <w:rFonts w:ascii="Times New Roman" w:eastAsia="Times New Roman" w:hAnsi="Times New Roman"/>
      <w:noProof/>
      <w:sz w:val="28"/>
      <w:szCs w:val="20"/>
      <w:lang w:eastAsia="ru-RU"/>
    </w:rPr>
  </w:style>
  <w:style w:type="paragraph" w:customStyle="1" w:styleId="af1">
    <w:name w:val="Документ ИКСО"/>
    <w:basedOn w:val="a0"/>
    <w:rsid w:val="00D637E0"/>
    <w:pPr>
      <w:spacing w:before="120" w:after="0" w:line="360" w:lineRule="auto"/>
      <w:ind w:firstLine="709"/>
      <w:jc w:val="both"/>
    </w:pPr>
    <w:rPr>
      <w:rFonts w:ascii="Times New Roman CYR" w:eastAsia="Times New Roman" w:hAnsi="Times New Roman CYR"/>
      <w:sz w:val="28"/>
      <w:szCs w:val="28"/>
      <w:lang w:eastAsia="ru-RU"/>
    </w:rPr>
  </w:style>
  <w:style w:type="paragraph" w:styleId="a">
    <w:name w:val="List Bullet"/>
    <w:basedOn w:val="a0"/>
    <w:rsid w:val="00D637E0"/>
    <w:pPr>
      <w:numPr>
        <w:numId w:val="1"/>
      </w:numPr>
      <w:spacing w:after="0" w:line="240" w:lineRule="auto"/>
    </w:pPr>
    <w:rPr>
      <w:rFonts w:ascii="Times New Roman CYR" w:eastAsia="Times New Roman" w:hAnsi="Times New Roman CYR"/>
      <w:sz w:val="20"/>
      <w:szCs w:val="20"/>
      <w:lang w:eastAsia="ru-RU"/>
    </w:rPr>
  </w:style>
  <w:style w:type="paragraph" w:styleId="32">
    <w:name w:val="Body Text Indent 3"/>
    <w:basedOn w:val="a0"/>
    <w:link w:val="33"/>
    <w:rsid w:val="00D637E0"/>
    <w:pPr>
      <w:spacing w:after="120" w:line="240" w:lineRule="auto"/>
      <w:ind w:left="283"/>
    </w:pPr>
    <w:rPr>
      <w:rFonts w:ascii="Times New Roman CYR" w:eastAsia="Times New Roman" w:hAnsi="Times New Roman CYR"/>
      <w:sz w:val="16"/>
      <w:szCs w:val="16"/>
      <w:lang w:eastAsia="ru-RU"/>
    </w:rPr>
  </w:style>
  <w:style w:type="character" w:customStyle="1" w:styleId="33">
    <w:name w:val="Основной текст с отступом 3 Знак"/>
    <w:link w:val="32"/>
    <w:rsid w:val="00D637E0"/>
    <w:rPr>
      <w:rFonts w:ascii="Times New Roman CYR" w:eastAsia="Times New Roman" w:hAnsi="Times New Roman CYR"/>
      <w:sz w:val="16"/>
      <w:szCs w:val="16"/>
    </w:rPr>
  </w:style>
  <w:style w:type="paragraph" w:styleId="24">
    <w:name w:val="Body Text 2"/>
    <w:basedOn w:val="a0"/>
    <w:link w:val="25"/>
    <w:rsid w:val="00D637E0"/>
    <w:pPr>
      <w:spacing w:after="120" w:line="480" w:lineRule="auto"/>
    </w:pPr>
    <w:rPr>
      <w:rFonts w:ascii="Times New Roman CYR" w:eastAsia="Times New Roman" w:hAnsi="Times New Roman CYR"/>
      <w:sz w:val="20"/>
      <w:szCs w:val="20"/>
      <w:lang w:eastAsia="ru-RU"/>
    </w:rPr>
  </w:style>
  <w:style w:type="character" w:customStyle="1" w:styleId="25">
    <w:name w:val="Основной текст 2 Знак"/>
    <w:link w:val="24"/>
    <w:rsid w:val="00D637E0"/>
    <w:rPr>
      <w:rFonts w:ascii="Times New Roman CYR" w:eastAsia="Times New Roman" w:hAnsi="Times New Roman CYR"/>
    </w:rPr>
  </w:style>
  <w:style w:type="paragraph" w:customStyle="1" w:styleId="Normal">
    <w:name w:val="Normal"/>
    <w:rsid w:val="00D637E0"/>
    <w:rPr>
      <w:rFonts w:ascii="Times New Roman" w:eastAsia="Times New Roman" w:hAnsi="Times New Roman"/>
      <w:snapToGrid w:val="0"/>
    </w:rPr>
  </w:style>
  <w:style w:type="paragraph" w:styleId="af2">
    <w:name w:val="Title"/>
    <w:basedOn w:val="a0"/>
    <w:link w:val="af3"/>
    <w:qFormat/>
    <w:rsid w:val="00D637E0"/>
    <w:pPr>
      <w:spacing w:after="0" w:line="240" w:lineRule="auto"/>
      <w:ind w:firstLine="709"/>
      <w:jc w:val="center"/>
    </w:pPr>
    <w:rPr>
      <w:rFonts w:ascii="Times New Roman" w:eastAsia="Times New Roman" w:hAnsi="Times New Roman"/>
      <w:sz w:val="28"/>
      <w:szCs w:val="24"/>
      <w:lang w:eastAsia="ru-RU"/>
    </w:rPr>
  </w:style>
  <w:style w:type="character" w:customStyle="1" w:styleId="af3">
    <w:name w:val="Название Знак"/>
    <w:link w:val="af2"/>
    <w:rsid w:val="00D637E0"/>
    <w:rPr>
      <w:rFonts w:ascii="Times New Roman" w:eastAsia="Times New Roman" w:hAnsi="Times New Roman"/>
      <w:sz w:val="28"/>
      <w:szCs w:val="24"/>
    </w:rPr>
  </w:style>
  <w:style w:type="paragraph" w:styleId="af4">
    <w:name w:val="Plain Text"/>
    <w:basedOn w:val="a0"/>
    <w:link w:val="af5"/>
    <w:rsid w:val="00D637E0"/>
    <w:pPr>
      <w:spacing w:after="0" w:line="240" w:lineRule="auto"/>
    </w:pPr>
    <w:rPr>
      <w:rFonts w:ascii="Courier New" w:eastAsia="Times New Roman" w:hAnsi="Courier New"/>
      <w:sz w:val="20"/>
      <w:szCs w:val="24"/>
      <w:lang w:eastAsia="ru-RU"/>
    </w:rPr>
  </w:style>
  <w:style w:type="character" w:customStyle="1" w:styleId="af5">
    <w:name w:val="Текст Знак"/>
    <w:link w:val="af4"/>
    <w:rsid w:val="00D637E0"/>
    <w:rPr>
      <w:rFonts w:ascii="Courier New" w:eastAsia="Times New Roman" w:hAnsi="Courier New"/>
      <w:szCs w:val="24"/>
    </w:rPr>
  </w:style>
  <w:style w:type="paragraph" w:customStyle="1" w:styleId="iieoia">
    <w:name w:val="iieoi?a"/>
    <w:basedOn w:val="a0"/>
    <w:rsid w:val="00D637E0"/>
    <w:pPr>
      <w:widowControl w:val="0"/>
      <w:spacing w:after="0" w:line="360" w:lineRule="auto"/>
      <w:ind w:firstLine="720"/>
      <w:jc w:val="both"/>
    </w:pPr>
    <w:rPr>
      <w:rFonts w:ascii="Times New Roman" w:eastAsia="Times New Roman" w:hAnsi="Times New Roman"/>
      <w:sz w:val="28"/>
      <w:szCs w:val="20"/>
      <w:lang w:eastAsia="ru-RU"/>
    </w:rPr>
  </w:style>
  <w:style w:type="paragraph" w:customStyle="1" w:styleId="ConsNormal">
    <w:name w:val="ConsNormal"/>
    <w:rsid w:val="00D637E0"/>
    <w:pPr>
      <w:widowControl w:val="0"/>
      <w:ind w:firstLine="720"/>
    </w:pPr>
    <w:rPr>
      <w:rFonts w:ascii="Arial" w:eastAsia="Times New Roman" w:hAnsi="Arial"/>
      <w:snapToGrid w:val="0"/>
    </w:rPr>
  </w:style>
  <w:style w:type="table" w:customStyle="1" w:styleId="13">
    <w:name w:val="Сетка таблицы1"/>
    <w:basedOn w:val="a2"/>
    <w:next w:val="ac"/>
    <w:rsid w:val="00D637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0"/>
    <w:link w:val="af7"/>
    <w:semiHidden/>
    <w:rsid w:val="00D637E0"/>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link w:val="af6"/>
    <w:semiHidden/>
    <w:rsid w:val="00D637E0"/>
    <w:rPr>
      <w:rFonts w:ascii="Times New Roman" w:eastAsia="Times New Roman" w:hAnsi="Times New Roman"/>
    </w:rPr>
  </w:style>
  <w:style w:type="character" w:styleId="af8">
    <w:name w:val="footnote reference"/>
    <w:semiHidden/>
    <w:rsid w:val="00D637E0"/>
    <w:rPr>
      <w:vertAlign w:val="superscript"/>
    </w:rPr>
  </w:style>
  <w:style w:type="paragraph" w:customStyle="1" w:styleId="ConsPlusNonformat">
    <w:name w:val="ConsPlusNonformat"/>
    <w:rsid w:val="00D637E0"/>
    <w:pPr>
      <w:autoSpaceDE w:val="0"/>
      <w:autoSpaceDN w:val="0"/>
      <w:adjustRightInd w:val="0"/>
    </w:pPr>
    <w:rPr>
      <w:rFonts w:ascii="Courier New" w:eastAsia="Times New Roman" w:hAnsi="Courier New" w:cs="Courier New"/>
    </w:rPr>
  </w:style>
  <w:style w:type="paragraph" w:customStyle="1" w:styleId="af9">
    <w:name w:val="Знак Знак Знак Знак"/>
    <w:basedOn w:val="a0"/>
    <w:rsid w:val="00D637E0"/>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9204</Words>
  <Characters>52463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Михайловна Иошина</dc:creator>
  <cp:lastModifiedBy>SATIK</cp:lastModifiedBy>
  <cp:revision>2</cp:revision>
  <cp:lastPrinted>2016-01-27T06:17:00Z</cp:lastPrinted>
  <dcterms:created xsi:type="dcterms:W3CDTF">2016-05-26T06:34:00Z</dcterms:created>
  <dcterms:modified xsi:type="dcterms:W3CDTF">2016-05-26T06:34:00Z</dcterms:modified>
</cp:coreProperties>
</file>